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36A4" w14:textId="77777777"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5675FE15" w14:textId="77777777"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07A14792" w14:textId="77777777" w:rsidR="00BC038B" w:rsidRDefault="00CA6602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DB848E2" wp14:editId="61D0D453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9D62" w14:textId="77777777"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308AF3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6E6645" wp14:editId="5D56310B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29788" w14:textId="77777777"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DC0B88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14:paraId="51435AA5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1FF94509" w14:textId="77777777"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14:paraId="38DA1C9F" w14:textId="77777777"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14:paraId="2288DC00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14:paraId="776CB67A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14:paraId="20A1554B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51D22B" w14:textId="77777777"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14:paraId="25F8B71B" w14:textId="77777777"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51954779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lastRenderedPageBreak/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14:paraId="66E3BD6E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14:paraId="49E701F2" w14:textId="77777777"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 w14:paraId="19D0543E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AB7" w14:textId="39117FF2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CA6602">
              <w:rPr>
                <w:rFonts w:cs="Calibri"/>
                <w:b/>
                <w:bCs/>
                <w:position w:val="1"/>
              </w:rPr>
              <w:t>Prática Musical para a Educação Musical</w:t>
            </w:r>
            <w:r w:rsidR="00857B03">
              <w:rPr>
                <w:rFonts w:cs="Calibri"/>
                <w:b/>
                <w:bCs/>
                <w:position w:val="1"/>
              </w:rPr>
              <w:t xml:space="preserve"> I e</w:t>
            </w:r>
            <w:r w:rsidR="00CA6602">
              <w:rPr>
                <w:rFonts w:cs="Calibri"/>
                <w:b/>
                <w:bCs/>
                <w:position w:val="1"/>
              </w:rPr>
              <w:t xml:space="preserve"> II - percussão</w:t>
            </w:r>
          </w:p>
        </w:tc>
      </w:tr>
      <w:tr w:rsidR="00BC038B" w:rsidRPr="00BC038B" w14:paraId="74F2248E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861E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 w14:paraId="36D0AEDC" w14:textId="77777777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EDD" w14:textId="1E38C84E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167A7F">
              <w:rPr>
                <w:rFonts w:cs="Calibri"/>
                <w:b/>
                <w:bCs/>
                <w:position w:val="1"/>
              </w:rPr>
              <w:t>Iarte31</w:t>
            </w:r>
            <w:r w:rsidR="00857B03">
              <w:rPr>
                <w:rFonts w:cs="Calibri"/>
                <w:b/>
                <w:bCs/>
                <w:position w:val="1"/>
              </w:rPr>
              <w:t>507 e 31</w:t>
            </w:r>
            <w:r w:rsidR="00167A7F">
              <w:rPr>
                <w:rFonts w:cs="Calibri"/>
                <w:b/>
                <w:bCs/>
                <w:position w:val="1"/>
              </w:rPr>
              <w:t>603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00C2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B5FE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 w14:paraId="2C8D5063" w14:textId="77777777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1120" w14:textId="282A8B4E" w:rsidR="00BC038B" w:rsidRPr="00BC038B" w:rsidRDefault="00BC038B" w:rsidP="00E10F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857B03">
              <w:rPr>
                <w:rFonts w:cs="Calibri"/>
                <w:b/>
                <w:bCs/>
                <w:position w:val="1"/>
              </w:rPr>
              <w:t>: 45</w:t>
            </w:r>
            <w:r w:rsidR="007D0CC8">
              <w:rPr>
                <w:rFonts w:cs="Calibri"/>
                <w:b/>
                <w:bCs/>
                <w:position w:val="1"/>
              </w:rPr>
              <w:t>hs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559" w14:textId="77777777"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167A7F">
              <w:rPr>
                <w:rFonts w:cs="Calibri"/>
                <w:b/>
                <w:bCs/>
              </w:rPr>
              <w:t>:</w:t>
            </w:r>
          </w:p>
        </w:tc>
      </w:tr>
      <w:tr w:rsidR="00BC038B" w:rsidRPr="00BC038B" w14:paraId="6457243D" w14:textId="77777777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A0" w14:textId="032EFDA4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6F4423">
              <w:rPr>
                <w:rFonts w:cs="Calibri"/>
                <w:b/>
                <w:bCs/>
                <w:position w:val="1"/>
              </w:rPr>
              <w:t xml:space="preserve"> 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CEA" w14:textId="3F1E707E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857B03">
              <w:rPr>
                <w:rFonts w:cs="Calibri"/>
                <w:b/>
                <w:bCs/>
                <w:position w:val="1"/>
              </w:rPr>
              <w:t xml:space="preserve"> 45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40A" w14:textId="77777777"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14:paraId="709CE4F6" w14:textId="421EE277" w:rsidR="009D24F5" w:rsidRPr="00BC038B" w:rsidRDefault="00857B0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45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AFC5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4C02E4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501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987A879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="008309A9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14:paraId="437782C3" w14:textId="77777777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22C8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6192D">
              <w:rPr>
                <w:rFonts w:cs="Calibri"/>
                <w:b/>
                <w:bCs/>
                <w:position w:val="1"/>
              </w:rPr>
              <w:t>Eduardo Fraga Tullio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EB4" w14:textId="77777777" w:rsidR="00167A7F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CA6602"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0C0F5689" w14:textId="61D164B6" w:rsidR="00BC038B" w:rsidRPr="00BC038B" w:rsidRDefault="00857B03" w:rsidP="008309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2023</w:t>
            </w:r>
            <w:r w:rsidR="00167A7F">
              <w:rPr>
                <w:rFonts w:cs="Calibri"/>
                <w:b/>
                <w:bCs/>
                <w:position w:val="1"/>
              </w:rPr>
              <w:t xml:space="preserve">        </w:t>
            </w:r>
            <w:r w:rsidR="00CA6602">
              <w:rPr>
                <w:rFonts w:cs="Calibri"/>
                <w:b/>
                <w:bCs/>
                <w:position w:val="1"/>
              </w:rPr>
              <w:t>202</w:t>
            </w:r>
            <w:r>
              <w:rPr>
                <w:rFonts w:cs="Calibri"/>
                <w:b/>
                <w:bCs/>
                <w:position w:val="1"/>
              </w:rPr>
              <w:t>3-1</w:t>
            </w:r>
          </w:p>
        </w:tc>
      </w:tr>
      <w:tr w:rsidR="00BC038B" w:rsidRPr="00BC038B" w14:paraId="6915CA73" w14:textId="77777777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4722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</w:tc>
      </w:tr>
    </w:tbl>
    <w:p w14:paraId="04049B96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14:paraId="3FD17BFF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8EA97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14:paraId="16076304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346E59CF" w14:textId="77777777" w:rsidR="008B6003" w:rsidRDefault="008B6003" w:rsidP="008B6003">
      <w:pPr>
        <w:jc w:val="both"/>
        <w:rPr>
          <w:rFonts w:ascii="Arial" w:hAnsi="Arial" w:cs="Arial"/>
        </w:rPr>
      </w:pPr>
      <w:r>
        <w:rPr>
          <w:sz w:val="20"/>
        </w:rPr>
        <w:t>Prática performática dos vários gêneros musicais e instrumentos de percussão brasileiros.</w:t>
      </w:r>
    </w:p>
    <w:p w14:paraId="08782D60" w14:textId="77777777"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</w:p>
    <w:p w14:paraId="057160D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14:paraId="699BFA74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1FE42DC0" w14:textId="77777777" w:rsidR="00BC038B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 xml:space="preserve">As disciplinas </w:t>
      </w:r>
      <w:r w:rsidR="008309A9">
        <w:rPr>
          <w:rFonts w:cs="Calibri"/>
        </w:rPr>
        <w:t>optativas</w:t>
      </w:r>
      <w:r w:rsidR="008B6003">
        <w:rPr>
          <w:rFonts w:cs="Calibri"/>
        </w:rPr>
        <w:t xml:space="preserve"> com a prática de instrumentos musicais</w:t>
      </w:r>
      <w:r>
        <w:rPr>
          <w:rFonts w:cs="Calibri"/>
        </w:rPr>
        <w:t xml:space="preserve"> </w:t>
      </w:r>
      <w:r w:rsidR="008309A9">
        <w:rPr>
          <w:rFonts w:cs="Calibri"/>
        </w:rPr>
        <w:t>auxiliarão</w:t>
      </w:r>
      <w:r>
        <w:rPr>
          <w:rFonts w:cs="Calibri"/>
        </w:rPr>
        <w:t xml:space="preserve"> na formação de instrumentistas e educadores de música</w:t>
      </w:r>
      <w:r w:rsidR="008309A9">
        <w:rPr>
          <w:rFonts w:cs="Calibri"/>
        </w:rPr>
        <w:t xml:space="preserve">, </w:t>
      </w:r>
      <w:r>
        <w:rPr>
          <w:rFonts w:cs="Calibri"/>
        </w:rPr>
        <w:t>aperfeiçoa</w:t>
      </w:r>
      <w:r w:rsidR="008309A9">
        <w:rPr>
          <w:rFonts w:cs="Calibri"/>
        </w:rPr>
        <w:t>ndo</w:t>
      </w:r>
      <w:r>
        <w:rPr>
          <w:rFonts w:cs="Calibri"/>
        </w:rPr>
        <w:t xml:space="preserve"> a performance nos </w:t>
      </w:r>
      <w:proofErr w:type="gramStart"/>
      <w:r>
        <w:rPr>
          <w:rFonts w:cs="Calibri"/>
        </w:rPr>
        <w:t>instrumentos  e</w:t>
      </w:r>
      <w:proofErr w:type="gramEnd"/>
      <w:r>
        <w:rPr>
          <w:rFonts w:cs="Calibri"/>
        </w:rPr>
        <w:t xml:space="preserve"> vivencia</w:t>
      </w:r>
      <w:r w:rsidR="008309A9">
        <w:rPr>
          <w:rFonts w:cs="Calibri"/>
        </w:rPr>
        <w:t>ndo</w:t>
      </w:r>
      <w:r>
        <w:rPr>
          <w:rFonts w:cs="Calibri"/>
        </w:rPr>
        <w:t xml:space="preserve"> o processo de ensino e aprendizagem instrumental.</w:t>
      </w:r>
    </w:p>
    <w:p w14:paraId="0FBBF106" w14:textId="77777777"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14:paraId="381A3797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14:paraId="60D36F79" w14:textId="77777777" w:rsidR="008309A9" w:rsidRDefault="008309A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p w14:paraId="2A686A12" w14:textId="77777777" w:rsidR="001D347C" w:rsidRDefault="008B6003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  <w:rPr>
          <w:sz w:val="20"/>
        </w:rPr>
      </w:pPr>
      <w:r>
        <w:rPr>
          <w:sz w:val="20"/>
        </w:rPr>
        <w:t xml:space="preserve">Conhecer os vários gêneros musicais e instrumentos percussivos brasileiros.  </w:t>
      </w:r>
      <w:r w:rsidR="00CA6602">
        <w:rPr>
          <w:sz w:val="20"/>
        </w:rPr>
        <w:t>Conhecer as formas de execução técnica nos teclados da percussão (xilofone, marimba, vibrafone e bells)</w:t>
      </w:r>
      <w:r w:rsidR="00496B4D">
        <w:rPr>
          <w:sz w:val="20"/>
        </w:rPr>
        <w:t>.</w:t>
      </w:r>
    </w:p>
    <w:p w14:paraId="02BA0AB6" w14:textId="77777777" w:rsidR="008B6003" w:rsidRPr="001D347C" w:rsidRDefault="008B6003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14:paraId="3639973F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14:paraId="5A6C2F64" w14:textId="77777777" w:rsidR="00BC038B" w:rsidRDefault="00BC038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03630891" w14:textId="77777777" w:rsidR="008B6003" w:rsidRDefault="008B6003" w:rsidP="008B6003">
      <w:pPr>
        <w:spacing w:line="360" w:lineRule="auto"/>
        <w:jc w:val="both"/>
        <w:rPr>
          <w:sz w:val="20"/>
        </w:rPr>
      </w:pPr>
      <w:r>
        <w:rPr>
          <w:sz w:val="20"/>
        </w:rPr>
        <w:t>Instrumentos e grupos de percussão na cultura musical brasileira.</w:t>
      </w:r>
    </w:p>
    <w:p w14:paraId="094C521C" w14:textId="77777777" w:rsidR="00CA6602" w:rsidRDefault="00CA6602" w:rsidP="008B6003">
      <w:pPr>
        <w:spacing w:line="360" w:lineRule="auto"/>
        <w:jc w:val="both"/>
        <w:rPr>
          <w:sz w:val="20"/>
        </w:rPr>
      </w:pPr>
      <w:r>
        <w:rPr>
          <w:sz w:val="20"/>
        </w:rPr>
        <w:t>Melodias simples com duas baquetas nos teclados da percussão</w:t>
      </w:r>
    </w:p>
    <w:p w14:paraId="4FF6AED3" w14:textId="77777777" w:rsidR="008B6003" w:rsidRDefault="008B6003" w:rsidP="008B6003">
      <w:pPr>
        <w:spacing w:line="360" w:lineRule="auto"/>
        <w:jc w:val="both"/>
        <w:rPr>
          <w:sz w:val="20"/>
        </w:rPr>
      </w:pPr>
      <w:r>
        <w:rPr>
          <w:sz w:val="20"/>
        </w:rPr>
        <w:t>Células e padrões rítmicos característicos.</w:t>
      </w:r>
    </w:p>
    <w:p w14:paraId="459DA666" w14:textId="77777777" w:rsidR="008B6003" w:rsidRDefault="008B6003" w:rsidP="008B6003">
      <w:pPr>
        <w:ind w:left="34"/>
        <w:jc w:val="both"/>
        <w:rPr>
          <w:rFonts w:ascii="Arial" w:hAnsi="Arial" w:cs="Arial"/>
        </w:rPr>
      </w:pPr>
      <w:r>
        <w:rPr>
          <w:sz w:val="20"/>
        </w:rPr>
        <w:t>Gêneros musicais: os sambas e suas ramificações, marchinhas, chorinho, baião, maracatu, frevo, bossa-nova, marcha-rancho, candomblé entre outros.</w:t>
      </w:r>
    </w:p>
    <w:p w14:paraId="4C057769" w14:textId="77777777" w:rsidR="00BD343E" w:rsidRDefault="00BD343E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14:paraId="08C2E79E" w14:textId="77777777" w:rsidR="00BD343E" w:rsidRDefault="00BD343E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14:paraId="383C3E2A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14:paraId="7A2999B6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14:paraId="28FACDC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14:paraId="38B46205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7B212BC9" w14:textId="77777777" w:rsidR="00CA6602" w:rsidRDefault="00CA6602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  <w:b/>
          <w:bCs/>
          <w:spacing w:val="1"/>
        </w:rPr>
      </w:pPr>
    </w:p>
    <w:p w14:paraId="4299B348" w14:textId="77777777" w:rsidR="00CA6602" w:rsidRDefault="00CA6602" w:rsidP="00CA6602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>Os alunos deverão executar as obras musicais nos instrumentos de percussão e o professor irá corrigir aspectos técnicos, sonoros e musicais. Informações sobre a performance instrumental serão discutidas em aula e textos acadêmicos sobre o assunto serão estudado</w:t>
      </w:r>
      <w:r w:rsidR="00912E46">
        <w:rPr>
          <w:rFonts w:cs="Calibri"/>
        </w:rPr>
        <w:t xml:space="preserve">s. </w:t>
      </w:r>
    </w:p>
    <w:p w14:paraId="41862700" w14:textId="77777777" w:rsidR="00CA6602" w:rsidRDefault="00CA6602" w:rsidP="00CA6602">
      <w:pPr>
        <w:widowControl w:val="0"/>
        <w:spacing w:after="0" w:line="240" w:lineRule="auto"/>
        <w:ind w:right="142"/>
        <w:jc w:val="both"/>
        <w:rPr>
          <w:shd w:val="clear" w:color="auto" w:fill="729FCF"/>
        </w:rPr>
      </w:pPr>
    </w:p>
    <w:p w14:paraId="52930690" w14:textId="77777777" w:rsidR="00CA6602" w:rsidRDefault="00CA6602" w:rsidP="00CA6602">
      <w:pPr>
        <w:widowControl w:val="0"/>
        <w:spacing w:after="0" w:line="240" w:lineRule="auto"/>
        <w:ind w:right="142"/>
        <w:jc w:val="both"/>
      </w:pPr>
      <w:r>
        <w:t xml:space="preserve">Para o funcionamento desta disciplina baseada no instrumento, as técnicas de ensino utilizadas serão exposições dialogadas, demonstrações, realização de exercícios da técnica específica do instrumento, leitura do repertório a ser executado no semestre, </w:t>
      </w:r>
      <w:proofErr w:type="spellStart"/>
      <w:r>
        <w:t>manulação</w:t>
      </w:r>
      <w:proofErr w:type="spellEnd"/>
      <w:r>
        <w:t xml:space="preserve">, aspectos interpretativos das obras e abordagem crítica da partitura. </w:t>
      </w:r>
    </w:p>
    <w:p w14:paraId="6D6F9ACD" w14:textId="77777777" w:rsidR="006B6FB5" w:rsidRDefault="006B6FB5" w:rsidP="006B6FB5">
      <w:pPr>
        <w:widowControl w:val="0"/>
        <w:spacing w:after="0" w:line="232" w:lineRule="auto"/>
        <w:ind w:right="142"/>
        <w:jc w:val="both"/>
        <w:rPr>
          <w:highlight w:val="yellow"/>
        </w:rPr>
      </w:pPr>
    </w:p>
    <w:p w14:paraId="295A36C5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14:paraId="04F3DED7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1AB88538" w14:textId="13143692" w:rsidR="0026192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1º </w:t>
      </w:r>
      <w:r w:rsidR="001D7646">
        <w:rPr>
          <w:rFonts w:cs="Calibri"/>
        </w:rPr>
        <w:t>Avaliação</w:t>
      </w:r>
      <w:r>
        <w:rPr>
          <w:rFonts w:cs="Calibri"/>
        </w:rPr>
        <w:t>:</w:t>
      </w:r>
      <w:r w:rsidR="00857B03">
        <w:rPr>
          <w:rFonts w:cs="Calibri"/>
        </w:rPr>
        <w:t xml:space="preserve"> 50 pontos, participação em aula, execução dos ritmos e exercícios</w:t>
      </w:r>
    </w:p>
    <w:p w14:paraId="33DB8824" w14:textId="6D6D894A" w:rsidR="00140DC9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2º </w:t>
      </w:r>
      <w:r w:rsidR="001D7646">
        <w:rPr>
          <w:rFonts w:cs="Calibri"/>
        </w:rPr>
        <w:t xml:space="preserve">Avaliação: 50 </w:t>
      </w:r>
      <w:proofErr w:type="gramStart"/>
      <w:r w:rsidR="001D7646">
        <w:rPr>
          <w:rFonts w:cs="Calibri"/>
        </w:rPr>
        <w:t>pontos</w:t>
      </w:r>
      <w:r w:rsidR="00857B03">
        <w:rPr>
          <w:rFonts w:cs="Calibri"/>
        </w:rPr>
        <w:t xml:space="preserve">  -</w:t>
      </w:r>
      <w:proofErr w:type="gramEnd"/>
      <w:r w:rsidR="00857B03">
        <w:rPr>
          <w:rFonts w:cs="Calibri"/>
        </w:rPr>
        <w:t xml:space="preserve"> execução dos ritmos e exercícios </w:t>
      </w:r>
      <w:r w:rsidR="001D7646">
        <w:rPr>
          <w:rFonts w:cs="Calibri"/>
        </w:rPr>
        <w:t xml:space="preserve"> (semana de avaliações)</w:t>
      </w:r>
    </w:p>
    <w:p w14:paraId="08029BE8" w14:textId="77777777"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6723CA0D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14:paraId="630B4C75" w14:textId="77777777" w:rsidR="008B6003" w:rsidRDefault="008B6003" w:rsidP="008B600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Ariza</w:t>
      </w:r>
      <w:proofErr w:type="spellEnd"/>
      <w:r>
        <w:rPr>
          <w:sz w:val="20"/>
          <w:szCs w:val="20"/>
        </w:rPr>
        <w:t xml:space="preserve">, João Rodrigues. </w:t>
      </w:r>
      <w:r>
        <w:rPr>
          <w:b/>
          <w:sz w:val="20"/>
          <w:szCs w:val="20"/>
        </w:rPr>
        <w:t>Toque bateria: prática de ritmos e exercícios.</w:t>
      </w:r>
      <w:r>
        <w:rPr>
          <w:sz w:val="20"/>
          <w:szCs w:val="20"/>
        </w:rPr>
        <w:t xml:space="preserve"> São Paulo, Ricordi Brasileira, 1993.</w:t>
      </w:r>
    </w:p>
    <w:p w14:paraId="43810862" w14:textId="77777777" w:rsidR="008B6003" w:rsidRPr="003E33F8" w:rsidRDefault="008B6003" w:rsidP="008B60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Bolão, Oscar. </w:t>
      </w:r>
      <w:r>
        <w:rPr>
          <w:b/>
          <w:sz w:val="20"/>
          <w:szCs w:val="20"/>
        </w:rPr>
        <w:t>Batuque é um privilégio: a percussão na música do Rio de Janeiro para músicos, arranjadores e compositores.</w:t>
      </w:r>
      <w:r>
        <w:rPr>
          <w:sz w:val="20"/>
          <w:szCs w:val="20"/>
        </w:rPr>
        <w:t xml:space="preserve"> Editado por Almir Chediak. Rio de Janeiro: Lumiar, 2003.</w:t>
      </w:r>
    </w:p>
    <w:p w14:paraId="482B7650" w14:textId="77777777" w:rsidR="008B6003" w:rsidRPr="00912E46" w:rsidRDefault="008B6003" w:rsidP="008B6003">
      <w:pPr>
        <w:rPr>
          <w:sz w:val="20"/>
          <w:szCs w:val="20"/>
        </w:rPr>
      </w:pPr>
      <w:proofErr w:type="spellStart"/>
      <w:r w:rsidRPr="003E33F8">
        <w:rPr>
          <w:sz w:val="20"/>
          <w:szCs w:val="20"/>
        </w:rPr>
        <w:t>Rosauro</w:t>
      </w:r>
      <w:proofErr w:type="spellEnd"/>
      <w:r w:rsidRPr="003E33F8">
        <w:rPr>
          <w:sz w:val="20"/>
          <w:szCs w:val="20"/>
        </w:rPr>
        <w:t xml:space="preserve">, Ney. </w:t>
      </w:r>
      <w:r>
        <w:rPr>
          <w:b/>
          <w:sz w:val="20"/>
          <w:szCs w:val="20"/>
        </w:rPr>
        <w:t>Método Completo para Caixa Clara.</w:t>
      </w:r>
      <w:r>
        <w:rPr>
          <w:sz w:val="20"/>
          <w:szCs w:val="20"/>
        </w:rPr>
        <w:t xml:space="preserve"> </w:t>
      </w:r>
      <w:r w:rsidRPr="00912E46">
        <w:rPr>
          <w:sz w:val="20"/>
          <w:szCs w:val="20"/>
        </w:rPr>
        <w:t>Pró-percussão, 1989.</w:t>
      </w:r>
    </w:p>
    <w:p w14:paraId="4666A551" w14:textId="77777777" w:rsidR="00CA6602" w:rsidRPr="00912E46" w:rsidRDefault="00CA6602" w:rsidP="00CA6602">
      <w:pPr>
        <w:rPr>
          <w:sz w:val="20"/>
          <w:szCs w:val="20"/>
          <w:lang w:val="en-US"/>
        </w:rPr>
      </w:pPr>
      <w:proofErr w:type="spellStart"/>
      <w:r w:rsidRPr="003E33F8">
        <w:rPr>
          <w:sz w:val="20"/>
          <w:szCs w:val="20"/>
        </w:rPr>
        <w:t>Rosauro</w:t>
      </w:r>
      <w:proofErr w:type="spellEnd"/>
      <w:r w:rsidRPr="003E33F8">
        <w:rPr>
          <w:sz w:val="20"/>
          <w:szCs w:val="20"/>
        </w:rPr>
        <w:t xml:space="preserve">, Ney. </w:t>
      </w:r>
      <w:r>
        <w:rPr>
          <w:b/>
          <w:sz w:val="20"/>
          <w:szCs w:val="20"/>
        </w:rPr>
        <w:t xml:space="preserve">Método para </w:t>
      </w:r>
      <w:proofErr w:type="spellStart"/>
      <w:r>
        <w:rPr>
          <w:b/>
          <w:sz w:val="20"/>
          <w:szCs w:val="20"/>
        </w:rPr>
        <w:t>Barrafones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912E46">
        <w:rPr>
          <w:sz w:val="20"/>
          <w:szCs w:val="20"/>
          <w:lang w:val="en-US"/>
        </w:rPr>
        <w:t>Pró-percussão</w:t>
      </w:r>
      <w:proofErr w:type="spellEnd"/>
      <w:r w:rsidRPr="00912E46">
        <w:rPr>
          <w:sz w:val="20"/>
          <w:szCs w:val="20"/>
          <w:lang w:val="en-US"/>
        </w:rPr>
        <w:t>, 1989.</w:t>
      </w:r>
    </w:p>
    <w:p w14:paraId="6AE0EE7D" w14:textId="77777777" w:rsidR="00EA1B0B" w:rsidRPr="00EA1B0B" w:rsidRDefault="00EA1B0B" w:rsidP="00EA1B0B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Uribe, Ed. </w:t>
      </w:r>
      <w:r>
        <w:rPr>
          <w:b/>
          <w:sz w:val="20"/>
          <w:szCs w:val="20"/>
          <w:lang w:val="en-US"/>
        </w:rPr>
        <w:t xml:space="preserve">The essence of Brazilian percussion and drum set: with rhythm section parts: rhythms, </w:t>
      </w:r>
      <w:proofErr w:type="spellStart"/>
      <w:r>
        <w:rPr>
          <w:b/>
          <w:sz w:val="20"/>
          <w:szCs w:val="20"/>
          <w:lang w:val="en-US"/>
        </w:rPr>
        <w:t>songstyles</w:t>
      </w:r>
      <w:proofErr w:type="spellEnd"/>
      <w:r>
        <w:rPr>
          <w:b/>
          <w:sz w:val="20"/>
          <w:szCs w:val="20"/>
          <w:lang w:val="en-US"/>
        </w:rPr>
        <w:t xml:space="preserve">, techniques, </w:t>
      </w:r>
      <w:proofErr w:type="gramStart"/>
      <w:r>
        <w:rPr>
          <w:b/>
          <w:sz w:val="20"/>
          <w:szCs w:val="20"/>
          <w:lang w:val="en-US"/>
        </w:rPr>
        <w:t>applications .</w:t>
      </w:r>
      <w:proofErr w:type="gramEnd"/>
      <w:r>
        <w:rPr>
          <w:sz w:val="20"/>
          <w:szCs w:val="20"/>
          <w:lang w:val="en-US"/>
        </w:rPr>
        <w:t xml:space="preserve"> </w:t>
      </w:r>
      <w:r w:rsidRPr="00EA1B0B">
        <w:rPr>
          <w:sz w:val="20"/>
          <w:szCs w:val="20"/>
        </w:rPr>
        <w:t xml:space="preserve">CPP </w:t>
      </w:r>
      <w:proofErr w:type="spellStart"/>
      <w:r w:rsidRPr="00EA1B0B">
        <w:rPr>
          <w:sz w:val="20"/>
          <w:szCs w:val="20"/>
        </w:rPr>
        <w:t>Belwin</w:t>
      </w:r>
      <w:proofErr w:type="spellEnd"/>
      <w:r w:rsidRPr="00EA1B0B">
        <w:rPr>
          <w:sz w:val="20"/>
          <w:szCs w:val="20"/>
        </w:rPr>
        <w:t>, Miami-FL, 1993.</w:t>
      </w:r>
    </w:p>
    <w:p w14:paraId="522A17FC" w14:textId="77777777" w:rsidR="00EA1B0B" w:rsidRDefault="00EA1B0B" w:rsidP="00EA1B0B">
      <w:pPr>
        <w:jc w:val="both"/>
        <w:rPr>
          <w:sz w:val="20"/>
          <w:szCs w:val="20"/>
        </w:rPr>
      </w:pPr>
      <w:r w:rsidRPr="009E1DF8">
        <w:rPr>
          <w:sz w:val="20"/>
          <w:szCs w:val="20"/>
        </w:rPr>
        <w:t xml:space="preserve">Salazar, Marcelo. </w:t>
      </w:r>
      <w:r>
        <w:rPr>
          <w:sz w:val="20"/>
          <w:szCs w:val="20"/>
        </w:rPr>
        <w:t xml:space="preserve">Maia, Alceu. Alves, Luciano. </w:t>
      </w:r>
      <w:r>
        <w:rPr>
          <w:b/>
          <w:sz w:val="20"/>
          <w:szCs w:val="20"/>
        </w:rPr>
        <w:t xml:space="preserve">Samba for </w:t>
      </w: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São </w:t>
      </w:r>
      <w:proofErr w:type="gramStart"/>
      <w:r>
        <w:rPr>
          <w:sz w:val="20"/>
          <w:szCs w:val="20"/>
        </w:rPr>
        <w:t>Paulo :</w:t>
      </w:r>
      <w:proofErr w:type="gramEnd"/>
      <w:r>
        <w:rPr>
          <w:sz w:val="20"/>
          <w:szCs w:val="20"/>
        </w:rPr>
        <w:t xml:space="preserve"> Irmãos Vitale, 1996.</w:t>
      </w:r>
    </w:p>
    <w:p w14:paraId="33E71203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2AAD368" w14:textId="77777777"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14:paraId="2E7D2036" w14:textId="77777777"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114992E2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4E94A4B8" w14:textId="77777777" w:rsidR="008B6003" w:rsidRPr="00857B03" w:rsidRDefault="008B6003" w:rsidP="008B600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Jacob, Mingo. </w:t>
      </w:r>
      <w:r>
        <w:rPr>
          <w:b/>
          <w:sz w:val="20"/>
          <w:szCs w:val="20"/>
        </w:rPr>
        <w:t>Método básico de percussão: universo rítmico.</w:t>
      </w:r>
      <w:r>
        <w:rPr>
          <w:sz w:val="20"/>
          <w:szCs w:val="20"/>
        </w:rPr>
        <w:t xml:space="preserve"> </w:t>
      </w:r>
      <w:r w:rsidRPr="00857B03">
        <w:rPr>
          <w:sz w:val="20"/>
          <w:szCs w:val="20"/>
          <w:lang w:val="en-US"/>
        </w:rPr>
        <w:t xml:space="preserve">São Paulo: </w:t>
      </w:r>
      <w:proofErr w:type="spellStart"/>
      <w:r w:rsidRPr="00857B03">
        <w:rPr>
          <w:sz w:val="20"/>
          <w:szCs w:val="20"/>
          <w:lang w:val="en-US"/>
        </w:rPr>
        <w:t>Irmãos</w:t>
      </w:r>
      <w:proofErr w:type="spellEnd"/>
      <w:r w:rsidRPr="00857B03">
        <w:rPr>
          <w:sz w:val="20"/>
          <w:szCs w:val="20"/>
          <w:lang w:val="en-US"/>
        </w:rPr>
        <w:t xml:space="preserve"> Vitale, 2003.</w:t>
      </w:r>
    </w:p>
    <w:p w14:paraId="377FFEA9" w14:textId="77777777" w:rsidR="008B6003" w:rsidRDefault="008B6003" w:rsidP="008B6003">
      <w:pPr>
        <w:jc w:val="both"/>
        <w:rPr>
          <w:sz w:val="20"/>
          <w:szCs w:val="20"/>
          <w:lang w:val="en-US"/>
        </w:rPr>
      </w:pPr>
      <w:r w:rsidRPr="00857B03">
        <w:rPr>
          <w:sz w:val="20"/>
          <w:szCs w:val="20"/>
          <w:lang w:val="en-US"/>
        </w:rPr>
        <w:t xml:space="preserve">Miller, Al. </w:t>
      </w:r>
      <w:r>
        <w:rPr>
          <w:b/>
          <w:sz w:val="20"/>
          <w:szCs w:val="20"/>
          <w:lang w:val="en-US"/>
        </w:rPr>
        <w:t xml:space="preserve">Al Miller's for the drum set. </w:t>
      </w:r>
      <w:r>
        <w:rPr>
          <w:sz w:val="20"/>
          <w:szCs w:val="20"/>
          <w:lang w:val="en-US"/>
        </w:rPr>
        <w:t xml:space="preserve">Plainview, </w:t>
      </w:r>
      <w:proofErr w:type="gramStart"/>
      <w:r>
        <w:rPr>
          <w:sz w:val="20"/>
          <w:szCs w:val="20"/>
          <w:lang w:val="en-US"/>
        </w:rPr>
        <w:t>NY :</w:t>
      </w:r>
      <w:proofErr w:type="gramEnd"/>
      <w:r>
        <w:rPr>
          <w:sz w:val="20"/>
          <w:szCs w:val="20"/>
          <w:lang w:val="en-US"/>
        </w:rPr>
        <w:t xml:space="preserve"> Miller, 1968.</w:t>
      </w:r>
    </w:p>
    <w:p w14:paraId="44596EBD" w14:textId="77777777" w:rsidR="008B6003" w:rsidRDefault="008B6003" w:rsidP="008B6003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Uribe, Ed.</w:t>
      </w:r>
      <w:r>
        <w:rPr>
          <w:b/>
          <w:sz w:val="20"/>
          <w:szCs w:val="20"/>
          <w:lang w:val="en-US"/>
        </w:rPr>
        <w:t xml:space="preserve"> The essence of Afro-Cuban percussion and drum set: rhythms, </w:t>
      </w:r>
      <w:proofErr w:type="spellStart"/>
      <w:r>
        <w:rPr>
          <w:b/>
          <w:sz w:val="20"/>
          <w:szCs w:val="20"/>
          <w:lang w:val="en-US"/>
        </w:rPr>
        <w:t>songstyles</w:t>
      </w:r>
      <w:proofErr w:type="spellEnd"/>
      <w:r>
        <w:rPr>
          <w:b/>
          <w:sz w:val="20"/>
          <w:szCs w:val="20"/>
          <w:lang w:val="en-US"/>
        </w:rPr>
        <w:t>, techniques, applications.</w:t>
      </w:r>
      <w:r>
        <w:rPr>
          <w:sz w:val="20"/>
          <w:szCs w:val="20"/>
          <w:lang w:val="en-US"/>
        </w:rPr>
        <w:t xml:space="preserve"> </w:t>
      </w:r>
      <w:r w:rsidRPr="00EA1B0B">
        <w:rPr>
          <w:sz w:val="20"/>
          <w:szCs w:val="20"/>
        </w:rPr>
        <w:t xml:space="preserve">Van </w:t>
      </w:r>
      <w:proofErr w:type="spellStart"/>
      <w:r w:rsidRPr="00EA1B0B">
        <w:rPr>
          <w:sz w:val="20"/>
          <w:szCs w:val="20"/>
        </w:rPr>
        <w:t>Nuys</w:t>
      </w:r>
      <w:proofErr w:type="spellEnd"/>
      <w:r w:rsidRPr="00EA1B0B">
        <w:rPr>
          <w:sz w:val="20"/>
          <w:szCs w:val="20"/>
        </w:rPr>
        <w:t xml:space="preserve">, </w:t>
      </w:r>
      <w:proofErr w:type="spellStart"/>
      <w:r w:rsidRPr="00EA1B0B">
        <w:rPr>
          <w:sz w:val="20"/>
          <w:szCs w:val="20"/>
        </w:rPr>
        <w:t>Calif</w:t>
      </w:r>
      <w:proofErr w:type="spellEnd"/>
      <w:r w:rsidRPr="00EA1B0B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EA1B0B">
        <w:rPr>
          <w:sz w:val="20"/>
          <w:szCs w:val="20"/>
        </w:rPr>
        <w:t xml:space="preserve"> Alfred </w:t>
      </w:r>
      <w:proofErr w:type="spellStart"/>
      <w:r w:rsidRPr="00EA1B0B">
        <w:rPr>
          <w:sz w:val="20"/>
          <w:szCs w:val="20"/>
        </w:rPr>
        <w:t>Publishing</w:t>
      </w:r>
      <w:proofErr w:type="spellEnd"/>
      <w:r w:rsidRPr="00EA1B0B">
        <w:rPr>
          <w:sz w:val="20"/>
          <w:szCs w:val="20"/>
        </w:rPr>
        <w:t xml:space="preserve"> </w:t>
      </w:r>
      <w:proofErr w:type="spellStart"/>
      <w:r w:rsidRPr="00EA1B0B">
        <w:rPr>
          <w:sz w:val="20"/>
          <w:szCs w:val="20"/>
        </w:rPr>
        <w:t>Co</w:t>
      </w:r>
      <w:proofErr w:type="spellEnd"/>
      <w:r w:rsidRPr="00EA1B0B">
        <w:rPr>
          <w:sz w:val="20"/>
          <w:szCs w:val="20"/>
        </w:rPr>
        <w:t>., 2006.</w:t>
      </w:r>
    </w:p>
    <w:p w14:paraId="35FA1E3B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5766818B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12848F9C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02860C8C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6B9C052A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5B7EFFD7" w14:textId="77777777" w:rsidR="00BC038B" w:rsidRDefault="00CA6602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A453E1" wp14:editId="1132B343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C1C43D7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14:paraId="3229B4F2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050F7997" w14:textId="77777777"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F7A9" w14:textId="77777777" w:rsidR="002D624C" w:rsidRDefault="002D624C">
      <w:pPr>
        <w:spacing w:after="0" w:line="240" w:lineRule="auto"/>
      </w:pPr>
      <w:r>
        <w:separator/>
      </w:r>
    </w:p>
  </w:endnote>
  <w:endnote w:type="continuationSeparator" w:id="0">
    <w:p w14:paraId="16B8E7F4" w14:textId="77777777" w:rsidR="002D624C" w:rsidRDefault="002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097E" w14:textId="77777777" w:rsidR="00BC038B" w:rsidRDefault="00CA66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5909D9" wp14:editId="0EDB9B6F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562CC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C09E" w14:textId="77777777" w:rsidR="002D624C" w:rsidRDefault="002D624C">
      <w:pPr>
        <w:spacing w:after="0" w:line="240" w:lineRule="auto"/>
      </w:pPr>
      <w:r>
        <w:separator/>
      </w:r>
    </w:p>
  </w:footnote>
  <w:footnote w:type="continuationSeparator" w:id="0">
    <w:p w14:paraId="74303817" w14:textId="77777777" w:rsidR="002D624C" w:rsidRDefault="002D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5949" w14:textId="77777777" w:rsidR="00BC038B" w:rsidRDefault="00CA66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8FA50FE" wp14:editId="0601C6DE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715D5" w14:textId="77777777"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D8F0D13" wp14:editId="43F53FE9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7D8372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36D4AB" wp14:editId="0B89696F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7834" w14:textId="77777777"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2A1955A" wp14:editId="7BEB7103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E629C6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19E7B7A" wp14:editId="27F3BAFB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A45D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54D43FF4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0019"/>
    <w:rsid w:val="00017FA7"/>
    <w:rsid w:val="00021D9C"/>
    <w:rsid w:val="00030307"/>
    <w:rsid w:val="00044863"/>
    <w:rsid w:val="00140DC9"/>
    <w:rsid w:val="00167A7F"/>
    <w:rsid w:val="001D347C"/>
    <w:rsid w:val="001D7646"/>
    <w:rsid w:val="00221100"/>
    <w:rsid w:val="002212F2"/>
    <w:rsid w:val="0026192D"/>
    <w:rsid w:val="00271B28"/>
    <w:rsid w:val="002D624C"/>
    <w:rsid w:val="00315200"/>
    <w:rsid w:val="00346520"/>
    <w:rsid w:val="00376CE9"/>
    <w:rsid w:val="00393062"/>
    <w:rsid w:val="003F5C7C"/>
    <w:rsid w:val="004440C2"/>
    <w:rsid w:val="00496B4D"/>
    <w:rsid w:val="005255CE"/>
    <w:rsid w:val="00542D2E"/>
    <w:rsid w:val="005E69C1"/>
    <w:rsid w:val="00613BFC"/>
    <w:rsid w:val="0067588C"/>
    <w:rsid w:val="006801B5"/>
    <w:rsid w:val="006B34A8"/>
    <w:rsid w:val="006B6FB5"/>
    <w:rsid w:val="006F4423"/>
    <w:rsid w:val="007D0CC8"/>
    <w:rsid w:val="007D4E7B"/>
    <w:rsid w:val="008309A9"/>
    <w:rsid w:val="00857B03"/>
    <w:rsid w:val="0086147A"/>
    <w:rsid w:val="008716ED"/>
    <w:rsid w:val="00876C37"/>
    <w:rsid w:val="00896309"/>
    <w:rsid w:val="008A1E71"/>
    <w:rsid w:val="008B6003"/>
    <w:rsid w:val="008D3899"/>
    <w:rsid w:val="00912E46"/>
    <w:rsid w:val="00983229"/>
    <w:rsid w:val="009C2915"/>
    <w:rsid w:val="009D24F5"/>
    <w:rsid w:val="009E516F"/>
    <w:rsid w:val="00A56D94"/>
    <w:rsid w:val="00AB4FCA"/>
    <w:rsid w:val="00B17A81"/>
    <w:rsid w:val="00B25F4C"/>
    <w:rsid w:val="00BA69D0"/>
    <w:rsid w:val="00BC038B"/>
    <w:rsid w:val="00BD343E"/>
    <w:rsid w:val="00C00A63"/>
    <w:rsid w:val="00C87E40"/>
    <w:rsid w:val="00CA6602"/>
    <w:rsid w:val="00CB0533"/>
    <w:rsid w:val="00CE30D6"/>
    <w:rsid w:val="00D15767"/>
    <w:rsid w:val="00D27A26"/>
    <w:rsid w:val="00D7134A"/>
    <w:rsid w:val="00DD7472"/>
    <w:rsid w:val="00E015A1"/>
    <w:rsid w:val="00E10F8A"/>
    <w:rsid w:val="00E374C4"/>
    <w:rsid w:val="00E9113A"/>
    <w:rsid w:val="00EA1B0B"/>
    <w:rsid w:val="00F02821"/>
    <w:rsid w:val="00F66719"/>
    <w:rsid w:val="00FC4B9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3E9007"/>
  <w15:docId w15:val="{AC468F18-BD01-412D-8299-F75B915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C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6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Eduardo</cp:lastModifiedBy>
  <cp:revision>2</cp:revision>
  <dcterms:created xsi:type="dcterms:W3CDTF">2007-08-20T03:03:00Z</dcterms:created>
  <dcterms:modified xsi:type="dcterms:W3CDTF">2007-08-20T03:03:00Z</dcterms:modified>
</cp:coreProperties>
</file>