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5A" w:rsidRPr="00CE798A" w:rsidRDefault="00C51A37" w:rsidP="00A07DBB">
      <w:pPr>
        <w:jc w:val="center"/>
        <w:rPr>
          <w:b/>
          <w:sz w:val="36"/>
        </w:rPr>
      </w:pPr>
      <w:r>
        <w:rPr>
          <w:b/>
          <w:noProof/>
          <w:sz w:val="36"/>
          <w:lang w:eastAsia="pt-BR"/>
        </w:rPr>
        <w:drawing>
          <wp:inline distT="0" distB="0" distL="0" distR="0">
            <wp:extent cx="569349" cy="752355"/>
            <wp:effectExtent l="19050" t="0" r="2151" b="0"/>
            <wp:docPr id="2" name="Imagem 1" descr="fh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f.png"/>
                    <pic:cNvPicPr/>
                  </pic:nvPicPr>
                  <pic:blipFill>
                    <a:blip r:embed="rId8" cstate="print"/>
                    <a:stretch>
                      <a:fillRect/>
                    </a:stretch>
                  </pic:blipFill>
                  <pic:spPr>
                    <a:xfrm>
                      <a:off x="0" y="0"/>
                      <a:ext cx="572867" cy="757003"/>
                    </a:xfrm>
                    <a:prstGeom prst="rect">
                      <a:avLst/>
                    </a:prstGeom>
                  </pic:spPr>
                </pic:pic>
              </a:graphicData>
            </a:graphic>
          </wp:inline>
        </w:drawing>
      </w:r>
      <w:r>
        <w:rPr>
          <w:b/>
          <w:sz w:val="36"/>
        </w:rPr>
        <w:t xml:space="preserve">Consolidado das ações do PIDE relacionadas à </w:t>
      </w:r>
      <w:r w:rsidR="00EC37C3" w:rsidRPr="00EC37C3">
        <w:rPr>
          <w:b/>
          <w:color w:val="00B050"/>
          <w:sz w:val="36"/>
          <w:u w:val="single"/>
        </w:rPr>
        <w:t>EXTENSÃO</w:t>
      </w:r>
      <w:r w:rsidR="00CE798A" w:rsidRPr="00CE798A">
        <w:rPr>
          <w:b/>
          <w:noProof/>
          <w:sz w:val="36"/>
          <w:lang w:eastAsia="pt-BR"/>
        </w:rPr>
        <w:t xml:space="preserve"> </w:t>
      </w:r>
      <w:r w:rsidR="00CE798A">
        <w:rPr>
          <w:b/>
          <w:noProof/>
          <w:sz w:val="36"/>
          <w:lang w:eastAsia="pt-BR"/>
        </w:rPr>
        <w:drawing>
          <wp:inline distT="0" distB="0" distL="0" distR="0">
            <wp:extent cx="568109" cy="607958"/>
            <wp:effectExtent l="19050" t="0" r="3391" b="0"/>
            <wp:docPr id="4" name="Imagem 2" descr="UFU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U3.png"/>
                    <pic:cNvPicPr/>
                  </pic:nvPicPr>
                  <pic:blipFill>
                    <a:blip r:embed="rId9" cstate="print"/>
                    <a:stretch>
                      <a:fillRect/>
                    </a:stretch>
                  </pic:blipFill>
                  <pic:spPr>
                    <a:xfrm>
                      <a:off x="0" y="0"/>
                      <a:ext cx="568109" cy="607958"/>
                    </a:xfrm>
                    <a:prstGeom prst="rect">
                      <a:avLst/>
                    </a:prstGeom>
                  </pic:spPr>
                </pic:pic>
              </a:graphicData>
            </a:graphic>
          </wp:inline>
        </w:drawing>
      </w:r>
    </w:p>
    <w:tbl>
      <w:tblPr>
        <w:tblStyle w:val="Tabelacomgrade"/>
        <w:tblW w:w="0" w:type="auto"/>
        <w:tblLook w:val="04A0"/>
      </w:tblPr>
      <w:tblGrid>
        <w:gridCol w:w="3107"/>
        <w:gridCol w:w="3107"/>
        <w:gridCol w:w="3108"/>
        <w:gridCol w:w="3108"/>
        <w:gridCol w:w="3108"/>
      </w:tblGrid>
      <w:tr w:rsidR="00A07DBB" w:rsidTr="00A07DBB">
        <w:tc>
          <w:tcPr>
            <w:tcW w:w="3107" w:type="dxa"/>
          </w:tcPr>
          <w:p w:rsidR="00A07DBB" w:rsidRPr="00944C27" w:rsidRDefault="00A07DBB" w:rsidP="00A07DBB">
            <w:pPr>
              <w:jc w:val="center"/>
              <w:rPr>
                <w:b/>
                <w:color w:val="00B050"/>
                <w:sz w:val="36"/>
              </w:rPr>
            </w:pPr>
            <w:r w:rsidRPr="00944C27">
              <w:rPr>
                <w:b/>
                <w:color w:val="00B050"/>
                <w:sz w:val="36"/>
              </w:rPr>
              <w:t>Diretrizes da UFU</w:t>
            </w:r>
          </w:p>
        </w:tc>
        <w:tc>
          <w:tcPr>
            <w:tcW w:w="3107" w:type="dxa"/>
          </w:tcPr>
          <w:p w:rsidR="00A07DBB" w:rsidRPr="00944C27" w:rsidRDefault="00A07DBB" w:rsidP="00A07DBB">
            <w:pPr>
              <w:jc w:val="center"/>
              <w:rPr>
                <w:b/>
                <w:color w:val="00B050"/>
                <w:sz w:val="36"/>
              </w:rPr>
            </w:pPr>
            <w:r w:rsidRPr="00944C27">
              <w:rPr>
                <w:b/>
                <w:color w:val="00B050"/>
                <w:sz w:val="36"/>
              </w:rPr>
              <w:t>Diretrizes do IARTE</w:t>
            </w:r>
          </w:p>
        </w:tc>
        <w:tc>
          <w:tcPr>
            <w:tcW w:w="3108" w:type="dxa"/>
          </w:tcPr>
          <w:p w:rsidR="00A07DBB" w:rsidRPr="00944C27" w:rsidRDefault="00A07DBB" w:rsidP="00A07DBB">
            <w:pPr>
              <w:jc w:val="center"/>
              <w:rPr>
                <w:b/>
                <w:color w:val="00B050"/>
                <w:sz w:val="36"/>
              </w:rPr>
            </w:pPr>
            <w:r w:rsidRPr="00944C27">
              <w:rPr>
                <w:b/>
                <w:color w:val="00B050"/>
                <w:sz w:val="36"/>
              </w:rPr>
              <w:t>Metas do IARTE</w:t>
            </w:r>
          </w:p>
        </w:tc>
        <w:tc>
          <w:tcPr>
            <w:tcW w:w="3108" w:type="dxa"/>
          </w:tcPr>
          <w:p w:rsidR="00A07DBB" w:rsidRPr="00944C27" w:rsidRDefault="00A07DBB" w:rsidP="00A07DBB">
            <w:pPr>
              <w:jc w:val="center"/>
              <w:rPr>
                <w:b/>
                <w:color w:val="00B050"/>
                <w:sz w:val="36"/>
              </w:rPr>
            </w:pPr>
            <w:r w:rsidRPr="00944C27">
              <w:rPr>
                <w:b/>
                <w:color w:val="00B050"/>
                <w:sz w:val="28"/>
              </w:rPr>
              <w:t>Justificativas das metas</w:t>
            </w:r>
          </w:p>
        </w:tc>
        <w:tc>
          <w:tcPr>
            <w:tcW w:w="3108" w:type="dxa"/>
          </w:tcPr>
          <w:p w:rsidR="00A07DBB" w:rsidRPr="00944C27" w:rsidRDefault="00A07DBB" w:rsidP="00A07DBB">
            <w:pPr>
              <w:jc w:val="center"/>
              <w:rPr>
                <w:b/>
                <w:color w:val="00B050"/>
                <w:sz w:val="36"/>
              </w:rPr>
            </w:pPr>
            <w:r w:rsidRPr="00944C27">
              <w:rPr>
                <w:b/>
                <w:color w:val="00B050"/>
                <w:sz w:val="36"/>
              </w:rPr>
              <w:t>Ações</w:t>
            </w:r>
          </w:p>
        </w:tc>
      </w:tr>
      <w:tr w:rsidR="00EC1EF2" w:rsidTr="00A07DBB">
        <w:tc>
          <w:tcPr>
            <w:tcW w:w="3107" w:type="dxa"/>
          </w:tcPr>
          <w:p w:rsidR="00EC1EF2" w:rsidRDefault="00EC1EF2" w:rsidP="00A07DBB">
            <w:pPr>
              <w:jc w:val="center"/>
              <w:rPr>
                <w:b/>
                <w:sz w:val="20"/>
                <w:szCs w:val="20"/>
              </w:rPr>
            </w:pPr>
          </w:p>
          <w:p w:rsidR="003C6D14" w:rsidRDefault="003C6D14" w:rsidP="00A07DBB">
            <w:pPr>
              <w:jc w:val="center"/>
              <w:rPr>
                <w:b/>
                <w:sz w:val="20"/>
                <w:szCs w:val="20"/>
              </w:rPr>
            </w:pPr>
          </w:p>
          <w:p w:rsidR="00096CCF" w:rsidRPr="00F66FD8" w:rsidRDefault="00096CCF" w:rsidP="00096CCF">
            <w:pPr>
              <w:pStyle w:val="PargrafodaLista"/>
              <w:numPr>
                <w:ilvl w:val="0"/>
                <w:numId w:val="1"/>
              </w:numPr>
              <w:rPr>
                <w:sz w:val="20"/>
              </w:rPr>
            </w:pPr>
            <w:r w:rsidRPr="00F66FD8">
              <w:rPr>
                <w:sz w:val="20"/>
              </w:rPr>
              <w:t xml:space="preserve">Aprimorar e criar mecanismos para o desenvolvimento pleno das atividades de Extensão, Culturas e </w:t>
            </w:r>
            <w:proofErr w:type="gramStart"/>
            <w:r w:rsidRPr="00F66FD8">
              <w:rPr>
                <w:sz w:val="20"/>
              </w:rPr>
              <w:t>Artes</w:t>
            </w:r>
            <w:proofErr w:type="gramEnd"/>
          </w:p>
          <w:p w:rsidR="003C6D14" w:rsidRPr="00A07DBB" w:rsidRDefault="003C6D14" w:rsidP="00A07DBB">
            <w:pPr>
              <w:jc w:val="center"/>
              <w:rPr>
                <w:b/>
                <w:sz w:val="20"/>
                <w:szCs w:val="20"/>
              </w:rPr>
            </w:pPr>
          </w:p>
        </w:tc>
        <w:tc>
          <w:tcPr>
            <w:tcW w:w="3107" w:type="dxa"/>
          </w:tcPr>
          <w:p w:rsidR="003C6D14" w:rsidRDefault="003C6D14" w:rsidP="00A07DBB">
            <w:pPr>
              <w:jc w:val="center"/>
              <w:rPr>
                <w:sz w:val="20"/>
              </w:rPr>
            </w:pPr>
          </w:p>
          <w:p w:rsidR="00EE0915" w:rsidRDefault="00EE0915" w:rsidP="00A07DBB">
            <w:pPr>
              <w:jc w:val="center"/>
              <w:rPr>
                <w:sz w:val="20"/>
              </w:rPr>
            </w:pPr>
          </w:p>
          <w:p w:rsidR="003C6D14" w:rsidRDefault="003C6D14" w:rsidP="00A07DBB">
            <w:pPr>
              <w:jc w:val="center"/>
              <w:rPr>
                <w:sz w:val="20"/>
              </w:rPr>
            </w:pPr>
          </w:p>
          <w:p w:rsidR="00EC1EF2" w:rsidRPr="00EE0915" w:rsidRDefault="003C6D14" w:rsidP="00EE0915">
            <w:pPr>
              <w:pStyle w:val="PargrafodaLista"/>
              <w:numPr>
                <w:ilvl w:val="0"/>
                <w:numId w:val="1"/>
              </w:numPr>
              <w:rPr>
                <w:b/>
                <w:sz w:val="20"/>
                <w:szCs w:val="20"/>
              </w:rPr>
            </w:pPr>
            <w:r w:rsidRPr="00EE0915">
              <w:rPr>
                <w:sz w:val="20"/>
              </w:rPr>
              <w:t>Fazer do IARTE uma referência cultural na UFU</w:t>
            </w:r>
          </w:p>
        </w:tc>
        <w:tc>
          <w:tcPr>
            <w:tcW w:w="3108" w:type="dxa"/>
          </w:tcPr>
          <w:p w:rsidR="003C6D14" w:rsidRDefault="003C6D14" w:rsidP="00A07DBB">
            <w:pPr>
              <w:jc w:val="center"/>
              <w:rPr>
                <w:sz w:val="20"/>
                <w:szCs w:val="20"/>
              </w:rPr>
            </w:pPr>
          </w:p>
          <w:p w:rsidR="00EE0915" w:rsidRDefault="00EE0915" w:rsidP="00A07DBB">
            <w:pPr>
              <w:jc w:val="center"/>
              <w:rPr>
                <w:sz w:val="20"/>
                <w:szCs w:val="20"/>
              </w:rPr>
            </w:pPr>
          </w:p>
          <w:p w:rsidR="00EE0915" w:rsidRDefault="00EE0915" w:rsidP="00A07DBB">
            <w:pPr>
              <w:jc w:val="center"/>
              <w:rPr>
                <w:sz w:val="20"/>
                <w:szCs w:val="20"/>
              </w:rPr>
            </w:pPr>
          </w:p>
          <w:p w:rsidR="00EC1EF2" w:rsidRPr="00EE0915" w:rsidRDefault="003C6D14" w:rsidP="00EE0915">
            <w:pPr>
              <w:pStyle w:val="PargrafodaLista"/>
              <w:numPr>
                <w:ilvl w:val="0"/>
                <w:numId w:val="1"/>
              </w:numPr>
              <w:rPr>
                <w:sz w:val="20"/>
                <w:szCs w:val="20"/>
              </w:rPr>
            </w:pPr>
            <w:r w:rsidRPr="00EE0915">
              <w:rPr>
                <w:sz w:val="20"/>
                <w:szCs w:val="20"/>
              </w:rPr>
              <w:t>Criar atividades culturais integradoras que qualifiquem a cultura geral da comunidade da UFU</w:t>
            </w:r>
          </w:p>
          <w:p w:rsidR="003C6D14" w:rsidRPr="003C6D14" w:rsidRDefault="003C6D14" w:rsidP="00A07DBB">
            <w:pPr>
              <w:jc w:val="center"/>
              <w:rPr>
                <w:sz w:val="20"/>
                <w:szCs w:val="20"/>
              </w:rPr>
            </w:pPr>
          </w:p>
        </w:tc>
        <w:tc>
          <w:tcPr>
            <w:tcW w:w="3108" w:type="dxa"/>
          </w:tcPr>
          <w:p w:rsidR="006C5A49" w:rsidRPr="00096CCF" w:rsidRDefault="00096CCF" w:rsidP="00EE0915">
            <w:pPr>
              <w:rPr>
                <w:sz w:val="20"/>
                <w:szCs w:val="20"/>
              </w:rPr>
            </w:pPr>
            <w:r w:rsidRPr="00096CCF">
              <w:rPr>
                <w:sz w:val="20"/>
                <w:szCs w:val="20"/>
              </w:rPr>
              <w:t>Necessidade de visibilidade e reconhecimento da produção total do IARTE pela comunidade acadêmica da UFU, promovendo a integração, o respeito à diversidade e às especificidades de cada área. Por uma experiência universitária mais humanista e artística!</w:t>
            </w:r>
          </w:p>
        </w:tc>
        <w:tc>
          <w:tcPr>
            <w:tcW w:w="3108" w:type="dxa"/>
          </w:tcPr>
          <w:p w:rsidR="00A90647" w:rsidRDefault="00A90647" w:rsidP="00EE0915">
            <w:pPr>
              <w:rPr>
                <w:b/>
                <w:sz w:val="20"/>
                <w:szCs w:val="20"/>
              </w:rPr>
            </w:pPr>
            <w:r>
              <w:rPr>
                <w:b/>
                <w:sz w:val="20"/>
                <w:szCs w:val="20"/>
              </w:rPr>
              <w:t xml:space="preserve">          </w:t>
            </w:r>
          </w:p>
          <w:p w:rsidR="00A90647" w:rsidRDefault="00A90647" w:rsidP="00EE0915">
            <w:pPr>
              <w:rPr>
                <w:b/>
                <w:sz w:val="20"/>
                <w:szCs w:val="20"/>
              </w:rPr>
            </w:pPr>
          </w:p>
          <w:p w:rsidR="00A90647" w:rsidRDefault="00A90647" w:rsidP="00EE0915">
            <w:pPr>
              <w:rPr>
                <w:b/>
                <w:sz w:val="20"/>
                <w:szCs w:val="20"/>
              </w:rPr>
            </w:pPr>
          </w:p>
          <w:p w:rsidR="00A90647" w:rsidRDefault="00A90647" w:rsidP="00EE0915">
            <w:pPr>
              <w:rPr>
                <w:b/>
                <w:sz w:val="20"/>
                <w:szCs w:val="20"/>
              </w:rPr>
            </w:pPr>
          </w:p>
          <w:p w:rsidR="00EC1EF2" w:rsidRPr="00A07DBB" w:rsidRDefault="00A90647" w:rsidP="00EE0915">
            <w:pPr>
              <w:rPr>
                <w:b/>
                <w:sz w:val="20"/>
                <w:szCs w:val="20"/>
              </w:rPr>
            </w:pPr>
            <w:r>
              <w:rPr>
                <w:b/>
                <w:sz w:val="20"/>
                <w:szCs w:val="20"/>
              </w:rPr>
              <w:t xml:space="preserve">               </w:t>
            </w:r>
            <w:proofErr w:type="gramStart"/>
            <w:r>
              <w:rPr>
                <w:b/>
                <w:sz w:val="20"/>
                <w:szCs w:val="20"/>
              </w:rPr>
              <w:t xml:space="preserve">( </w:t>
            </w:r>
            <w:proofErr w:type="gramEnd"/>
            <w:r>
              <w:rPr>
                <w:b/>
                <w:sz w:val="20"/>
                <w:szCs w:val="20"/>
              </w:rPr>
              <w:t>falta preencher )</w:t>
            </w:r>
          </w:p>
        </w:tc>
      </w:tr>
      <w:tr w:rsidR="00096CCF" w:rsidTr="00A07DBB">
        <w:tc>
          <w:tcPr>
            <w:tcW w:w="3107" w:type="dxa"/>
          </w:tcPr>
          <w:p w:rsidR="00CD440E" w:rsidRDefault="00CD440E" w:rsidP="00CD440E">
            <w:pPr>
              <w:rPr>
                <w:sz w:val="20"/>
              </w:rPr>
            </w:pPr>
          </w:p>
          <w:p w:rsidR="00EE0915" w:rsidRPr="00CD440E" w:rsidRDefault="00EE0915" w:rsidP="00CD440E">
            <w:pPr>
              <w:rPr>
                <w:sz w:val="20"/>
              </w:rPr>
            </w:pPr>
          </w:p>
          <w:p w:rsidR="00CD440E" w:rsidRPr="00F66FD8" w:rsidRDefault="00CD440E" w:rsidP="00CD440E">
            <w:pPr>
              <w:pStyle w:val="PargrafodaLista"/>
              <w:numPr>
                <w:ilvl w:val="0"/>
                <w:numId w:val="1"/>
              </w:numPr>
              <w:rPr>
                <w:sz w:val="20"/>
              </w:rPr>
            </w:pPr>
            <w:r w:rsidRPr="00F66FD8">
              <w:rPr>
                <w:sz w:val="20"/>
              </w:rPr>
              <w:t xml:space="preserve">Fortalecer e ampliar a indissociabilidade entre o ensino, pesquisa e extensão. </w:t>
            </w:r>
          </w:p>
          <w:p w:rsidR="00096CCF" w:rsidRPr="00A07DBB" w:rsidRDefault="00096CCF" w:rsidP="00A07DBB">
            <w:pPr>
              <w:jc w:val="center"/>
              <w:rPr>
                <w:b/>
                <w:sz w:val="20"/>
                <w:szCs w:val="20"/>
              </w:rPr>
            </w:pPr>
          </w:p>
        </w:tc>
        <w:tc>
          <w:tcPr>
            <w:tcW w:w="3107" w:type="dxa"/>
          </w:tcPr>
          <w:p w:rsidR="00CD440E" w:rsidRDefault="00CD440E" w:rsidP="00CD440E">
            <w:pPr>
              <w:pStyle w:val="PargrafodaLista"/>
              <w:ind w:left="708"/>
              <w:rPr>
                <w:sz w:val="20"/>
              </w:rPr>
            </w:pPr>
          </w:p>
          <w:p w:rsidR="00EE0915" w:rsidRDefault="00EE0915" w:rsidP="00CD440E">
            <w:pPr>
              <w:pStyle w:val="PargrafodaLista"/>
              <w:ind w:left="708"/>
              <w:rPr>
                <w:sz w:val="20"/>
              </w:rPr>
            </w:pPr>
          </w:p>
          <w:p w:rsidR="00CD440E" w:rsidRPr="00F66FD8" w:rsidRDefault="00CD440E" w:rsidP="00CD440E">
            <w:pPr>
              <w:pStyle w:val="PargrafodaLista"/>
              <w:numPr>
                <w:ilvl w:val="0"/>
                <w:numId w:val="1"/>
              </w:numPr>
              <w:ind w:left="708" w:hanging="348"/>
              <w:rPr>
                <w:sz w:val="20"/>
              </w:rPr>
            </w:pPr>
            <w:r w:rsidRPr="00F66FD8">
              <w:rPr>
                <w:sz w:val="20"/>
              </w:rPr>
              <w:t xml:space="preserve">Fortalecer a relação entre ensino, pesquisa e </w:t>
            </w:r>
            <w:proofErr w:type="gramStart"/>
            <w:r w:rsidRPr="00F66FD8">
              <w:rPr>
                <w:sz w:val="20"/>
              </w:rPr>
              <w:t>extensão</w:t>
            </w:r>
            <w:proofErr w:type="gramEnd"/>
            <w:r w:rsidRPr="00F66FD8">
              <w:rPr>
                <w:sz w:val="20"/>
              </w:rPr>
              <w:t xml:space="preserve"> </w:t>
            </w:r>
          </w:p>
          <w:p w:rsidR="00096CCF" w:rsidRPr="00A07DBB" w:rsidRDefault="00096CCF" w:rsidP="00A07DBB">
            <w:pPr>
              <w:jc w:val="center"/>
              <w:rPr>
                <w:b/>
                <w:sz w:val="20"/>
                <w:szCs w:val="20"/>
              </w:rPr>
            </w:pPr>
          </w:p>
        </w:tc>
        <w:tc>
          <w:tcPr>
            <w:tcW w:w="3108" w:type="dxa"/>
          </w:tcPr>
          <w:p w:rsidR="00096CCF" w:rsidRDefault="00096CCF" w:rsidP="00A07DBB">
            <w:pPr>
              <w:jc w:val="center"/>
              <w:rPr>
                <w:b/>
                <w:sz w:val="20"/>
                <w:szCs w:val="20"/>
              </w:rPr>
            </w:pPr>
          </w:p>
          <w:p w:rsidR="00CD440E" w:rsidRDefault="00CD440E" w:rsidP="00EE0915">
            <w:pPr>
              <w:rPr>
                <w:b/>
                <w:sz w:val="20"/>
                <w:szCs w:val="20"/>
              </w:rPr>
            </w:pPr>
          </w:p>
          <w:p w:rsidR="00CD440E" w:rsidRPr="00EE0915" w:rsidRDefault="00CD440E" w:rsidP="00EE0915">
            <w:pPr>
              <w:pStyle w:val="PargrafodaLista"/>
              <w:numPr>
                <w:ilvl w:val="0"/>
                <w:numId w:val="1"/>
              </w:numPr>
              <w:rPr>
                <w:sz w:val="20"/>
                <w:szCs w:val="20"/>
              </w:rPr>
            </w:pPr>
            <w:r w:rsidRPr="00EE0915">
              <w:rPr>
                <w:sz w:val="20"/>
                <w:szCs w:val="20"/>
              </w:rPr>
              <w:t>Promover a integração entre Pesquisa e da Extensão no IARTE</w:t>
            </w:r>
          </w:p>
          <w:p w:rsidR="00CD440E" w:rsidRPr="00A07DBB" w:rsidRDefault="00CD440E" w:rsidP="00A07DBB">
            <w:pPr>
              <w:jc w:val="center"/>
              <w:rPr>
                <w:b/>
                <w:sz w:val="20"/>
                <w:szCs w:val="20"/>
              </w:rPr>
            </w:pPr>
          </w:p>
        </w:tc>
        <w:tc>
          <w:tcPr>
            <w:tcW w:w="3108" w:type="dxa"/>
          </w:tcPr>
          <w:p w:rsidR="00096CCF" w:rsidRDefault="00CD440E" w:rsidP="00EE0915">
            <w:pPr>
              <w:rPr>
                <w:sz w:val="20"/>
                <w:szCs w:val="20"/>
              </w:rPr>
            </w:pPr>
            <w:r w:rsidRPr="00CD440E">
              <w:rPr>
                <w:sz w:val="20"/>
                <w:szCs w:val="20"/>
              </w:rPr>
              <w:t>O diálogo entre as instâncias representativas da pesquisa e da extensão no IARTE poderá estreitar cada vez mais o diálogo entre estes âmbitos na Unidade, potencializando ações conjuntas e complementares.</w:t>
            </w:r>
          </w:p>
          <w:p w:rsidR="00EE0915" w:rsidRPr="00CD440E" w:rsidRDefault="00EE0915" w:rsidP="00EE0915">
            <w:pPr>
              <w:rPr>
                <w:sz w:val="20"/>
                <w:szCs w:val="20"/>
              </w:rPr>
            </w:pPr>
          </w:p>
        </w:tc>
        <w:tc>
          <w:tcPr>
            <w:tcW w:w="3108" w:type="dxa"/>
          </w:tcPr>
          <w:p w:rsidR="00CD440E" w:rsidRPr="00EE0915" w:rsidRDefault="00CD440E" w:rsidP="00EE0915">
            <w:pPr>
              <w:rPr>
                <w:rFonts w:ascii="Calibri" w:eastAsia="Times New Roman" w:hAnsi="Calibri" w:cs="Times New Roman"/>
                <w:color w:val="000000"/>
                <w:sz w:val="16"/>
                <w:lang w:eastAsia="pt-BR"/>
              </w:rPr>
            </w:pPr>
            <w:r w:rsidRPr="00EE0915">
              <w:rPr>
                <w:rFonts w:ascii="Calibri" w:eastAsia="Times New Roman" w:hAnsi="Calibri" w:cs="Times New Roman"/>
                <w:color w:val="000000"/>
                <w:sz w:val="16"/>
                <w:lang w:eastAsia="pt-BR"/>
              </w:rPr>
              <w:t>Agenda de reuniões conjuntas entre a Câmara de Pesquisa e a coordenação de extensão</w:t>
            </w:r>
          </w:p>
          <w:p w:rsidR="00CD440E" w:rsidRPr="00EE0915" w:rsidRDefault="00CD440E" w:rsidP="00EE0915">
            <w:pPr>
              <w:rPr>
                <w:sz w:val="16"/>
              </w:rPr>
            </w:pPr>
          </w:p>
          <w:p w:rsidR="00CD440E" w:rsidRPr="00EE0915" w:rsidRDefault="00CD440E" w:rsidP="00EE0915">
            <w:pPr>
              <w:rPr>
                <w:sz w:val="14"/>
              </w:rPr>
            </w:pPr>
            <w:r w:rsidRPr="00EE0915">
              <w:rPr>
                <w:bCs/>
                <w:color w:val="000000"/>
                <w:sz w:val="16"/>
                <w:shd w:val="clear" w:color="auto" w:fill="FFFFFF"/>
              </w:rPr>
              <w:t xml:space="preserve">Apoio </w:t>
            </w:r>
            <w:proofErr w:type="gramStart"/>
            <w:r w:rsidRPr="00EE0915">
              <w:rPr>
                <w:bCs/>
                <w:color w:val="000000"/>
                <w:sz w:val="16"/>
                <w:shd w:val="clear" w:color="auto" w:fill="FFFFFF"/>
              </w:rPr>
              <w:t>institucional à continuidade das ações do Projeto Partilhas Teatrais</w:t>
            </w:r>
            <w:proofErr w:type="gramEnd"/>
            <w:r w:rsidRPr="00EE0915">
              <w:rPr>
                <w:bCs/>
                <w:color w:val="000000"/>
                <w:sz w:val="16"/>
                <w:shd w:val="clear" w:color="auto" w:fill="FFFFFF"/>
              </w:rPr>
              <w:t xml:space="preserve"> e Pediatras do Riso para manutenção da rede de cooperação entre os Cursos de Teatro e espaços escolares e de saúde da cidade de Uberlândia.</w:t>
            </w:r>
          </w:p>
        </w:tc>
      </w:tr>
      <w:tr w:rsidR="00096CCF" w:rsidTr="00A07DBB">
        <w:tc>
          <w:tcPr>
            <w:tcW w:w="3107" w:type="dxa"/>
          </w:tcPr>
          <w:p w:rsidR="00FE2CDE" w:rsidRDefault="00FE2CDE" w:rsidP="00FE2CDE">
            <w:pPr>
              <w:pStyle w:val="PargrafodaLista"/>
              <w:rPr>
                <w:sz w:val="20"/>
              </w:rPr>
            </w:pPr>
          </w:p>
          <w:p w:rsidR="00FE2CDE" w:rsidRDefault="00FE2CDE" w:rsidP="00FE2CDE">
            <w:pPr>
              <w:pStyle w:val="PargrafodaLista"/>
              <w:rPr>
                <w:sz w:val="20"/>
              </w:rPr>
            </w:pPr>
          </w:p>
          <w:p w:rsidR="00FE2CDE" w:rsidRDefault="00FE2CDE" w:rsidP="00FE2CDE">
            <w:pPr>
              <w:pStyle w:val="PargrafodaLista"/>
              <w:rPr>
                <w:sz w:val="20"/>
              </w:rPr>
            </w:pPr>
          </w:p>
          <w:p w:rsidR="00FE2CDE" w:rsidRDefault="00FE2CDE" w:rsidP="00FE2CDE">
            <w:pPr>
              <w:pStyle w:val="PargrafodaLista"/>
              <w:rPr>
                <w:sz w:val="20"/>
              </w:rPr>
            </w:pPr>
          </w:p>
          <w:p w:rsidR="00FE2CDE" w:rsidRDefault="00FE2CDE" w:rsidP="00FE2CDE">
            <w:pPr>
              <w:pStyle w:val="PargrafodaLista"/>
              <w:rPr>
                <w:sz w:val="20"/>
              </w:rPr>
            </w:pPr>
          </w:p>
          <w:p w:rsidR="00FE2CDE" w:rsidRPr="00594AD9" w:rsidRDefault="00FE2CDE" w:rsidP="00594AD9">
            <w:pPr>
              <w:rPr>
                <w:sz w:val="20"/>
              </w:rPr>
            </w:pPr>
          </w:p>
          <w:p w:rsidR="00FE2CDE" w:rsidRDefault="00FE2CDE" w:rsidP="00FE2CDE">
            <w:pPr>
              <w:pStyle w:val="PargrafodaLista"/>
              <w:rPr>
                <w:sz w:val="20"/>
              </w:rPr>
            </w:pPr>
          </w:p>
          <w:p w:rsidR="00FE2CDE" w:rsidRPr="00EE0915" w:rsidRDefault="00FE2CDE" w:rsidP="00EE0915">
            <w:pPr>
              <w:rPr>
                <w:sz w:val="20"/>
              </w:rPr>
            </w:pPr>
          </w:p>
          <w:p w:rsidR="00FE2CDE" w:rsidRPr="00FE2CDE" w:rsidRDefault="00FE2CDE" w:rsidP="00FE2CDE">
            <w:pPr>
              <w:rPr>
                <w:sz w:val="20"/>
              </w:rPr>
            </w:pPr>
          </w:p>
          <w:p w:rsidR="00FE2CDE" w:rsidRPr="00F66FD8" w:rsidRDefault="00FE2CDE" w:rsidP="00FE2CDE">
            <w:pPr>
              <w:pStyle w:val="PargrafodaLista"/>
              <w:numPr>
                <w:ilvl w:val="0"/>
                <w:numId w:val="1"/>
              </w:numPr>
              <w:rPr>
                <w:sz w:val="20"/>
              </w:rPr>
            </w:pPr>
            <w:r w:rsidRPr="00F66FD8">
              <w:rPr>
                <w:sz w:val="20"/>
              </w:rPr>
              <w:t>Formar mais e melhor em todas as modalidades de ensino sob nossa responsabilidade</w:t>
            </w:r>
          </w:p>
          <w:p w:rsidR="00096CCF" w:rsidRPr="00A07DBB" w:rsidRDefault="00096CCF" w:rsidP="00A07DBB">
            <w:pPr>
              <w:jc w:val="center"/>
              <w:rPr>
                <w:b/>
                <w:sz w:val="20"/>
                <w:szCs w:val="20"/>
              </w:rPr>
            </w:pPr>
          </w:p>
        </w:tc>
        <w:tc>
          <w:tcPr>
            <w:tcW w:w="3107" w:type="dxa"/>
          </w:tcPr>
          <w:p w:rsidR="00FE2CDE" w:rsidRDefault="00FE2CDE" w:rsidP="00FE2CDE">
            <w:pPr>
              <w:pStyle w:val="PargrafodaLista"/>
              <w:ind w:left="708"/>
              <w:rPr>
                <w:sz w:val="20"/>
              </w:rPr>
            </w:pPr>
          </w:p>
          <w:p w:rsidR="00FE2CDE" w:rsidRDefault="00FE2CDE" w:rsidP="00FE2CDE">
            <w:pPr>
              <w:pStyle w:val="PargrafodaLista"/>
              <w:ind w:left="708"/>
              <w:rPr>
                <w:sz w:val="20"/>
              </w:rPr>
            </w:pPr>
          </w:p>
          <w:p w:rsidR="00FE2CDE" w:rsidRDefault="00FE2CDE" w:rsidP="00FE2CDE">
            <w:pPr>
              <w:pStyle w:val="PargrafodaLista"/>
              <w:ind w:left="708"/>
              <w:rPr>
                <w:sz w:val="20"/>
              </w:rPr>
            </w:pPr>
          </w:p>
          <w:p w:rsidR="00FE2CDE" w:rsidRDefault="00FE2CDE" w:rsidP="00FE2CDE">
            <w:pPr>
              <w:pStyle w:val="PargrafodaLista"/>
              <w:ind w:left="708"/>
              <w:rPr>
                <w:sz w:val="20"/>
              </w:rPr>
            </w:pPr>
          </w:p>
          <w:p w:rsidR="00FE2CDE" w:rsidRDefault="00FE2CDE" w:rsidP="00FE2CDE">
            <w:pPr>
              <w:pStyle w:val="PargrafodaLista"/>
              <w:ind w:left="708"/>
              <w:rPr>
                <w:sz w:val="20"/>
              </w:rPr>
            </w:pPr>
          </w:p>
          <w:p w:rsidR="00FE2CDE" w:rsidRPr="00EE0915" w:rsidRDefault="00FE2CDE" w:rsidP="00EE0915">
            <w:pPr>
              <w:rPr>
                <w:sz w:val="20"/>
              </w:rPr>
            </w:pPr>
          </w:p>
          <w:p w:rsidR="00FE2CDE" w:rsidRDefault="00FE2CDE" w:rsidP="00FE2CDE">
            <w:pPr>
              <w:pStyle w:val="PargrafodaLista"/>
              <w:ind w:left="708"/>
              <w:rPr>
                <w:sz w:val="20"/>
              </w:rPr>
            </w:pPr>
          </w:p>
          <w:p w:rsidR="00FE2CDE" w:rsidRDefault="00FE2CDE" w:rsidP="00FE2CDE">
            <w:pPr>
              <w:pStyle w:val="PargrafodaLista"/>
              <w:ind w:left="708"/>
              <w:rPr>
                <w:sz w:val="20"/>
              </w:rPr>
            </w:pPr>
          </w:p>
          <w:p w:rsidR="00FE2CDE" w:rsidRPr="00FE2CDE" w:rsidRDefault="00FE2CDE" w:rsidP="00FE2CDE">
            <w:pPr>
              <w:rPr>
                <w:sz w:val="20"/>
              </w:rPr>
            </w:pPr>
          </w:p>
          <w:p w:rsidR="00FE2CDE" w:rsidRPr="00F66FD8" w:rsidRDefault="00FE2CDE" w:rsidP="00FE2CDE">
            <w:pPr>
              <w:pStyle w:val="PargrafodaLista"/>
              <w:numPr>
                <w:ilvl w:val="0"/>
                <w:numId w:val="1"/>
              </w:numPr>
              <w:ind w:left="708" w:hanging="348"/>
              <w:rPr>
                <w:sz w:val="20"/>
              </w:rPr>
            </w:pPr>
            <w:r w:rsidRPr="00F66FD8">
              <w:rPr>
                <w:sz w:val="20"/>
              </w:rPr>
              <w:t>Formar mais e melhor na modalidade de ensino das artes em nível de graduação e pós-graduação</w:t>
            </w:r>
          </w:p>
          <w:p w:rsidR="00096CCF" w:rsidRPr="00A07DBB" w:rsidRDefault="00096CCF" w:rsidP="00A07DBB">
            <w:pPr>
              <w:jc w:val="center"/>
              <w:rPr>
                <w:b/>
                <w:sz w:val="20"/>
                <w:szCs w:val="20"/>
              </w:rPr>
            </w:pPr>
          </w:p>
        </w:tc>
        <w:tc>
          <w:tcPr>
            <w:tcW w:w="3108" w:type="dxa"/>
          </w:tcPr>
          <w:p w:rsidR="00096CCF" w:rsidRDefault="00096CCF" w:rsidP="00A07DBB">
            <w:pPr>
              <w:jc w:val="center"/>
              <w:rPr>
                <w:b/>
                <w:sz w:val="20"/>
                <w:szCs w:val="20"/>
              </w:rPr>
            </w:pPr>
          </w:p>
          <w:p w:rsidR="00FE2CDE" w:rsidRDefault="00FE2CDE" w:rsidP="00A07DBB">
            <w:pPr>
              <w:jc w:val="center"/>
              <w:rPr>
                <w:b/>
                <w:sz w:val="20"/>
                <w:szCs w:val="20"/>
              </w:rPr>
            </w:pPr>
          </w:p>
          <w:p w:rsidR="00FE2CDE" w:rsidRDefault="00FE2CDE" w:rsidP="00A07DBB">
            <w:pPr>
              <w:jc w:val="center"/>
              <w:rPr>
                <w:b/>
                <w:sz w:val="20"/>
                <w:szCs w:val="20"/>
              </w:rPr>
            </w:pPr>
          </w:p>
          <w:p w:rsidR="00FE2CDE" w:rsidRDefault="00FE2CDE" w:rsidP="00A07DBB">
            <w:pPr>
              <w:jc w:val="center"/>
              <w:rPr>
                <w:b/>
                <w:sz w:val="20"/>
                <w:szCs w:val="20"/>
              </w:rPr>
            </w:pPr>
          </w:p>
          <w:p w:rsidR="00FE2CDE" w:rsidRDefault="00FE2CDE" w:rsidP="00A07DBB">
            <w:pPr>
              <w:jc w:val="center"/>
              <w:rPr>
                <w:b/>
                <w:sz w:val="20"/>
                <w:szCs w:val="20"/>
              </w:rPr>
            </w:pPr>
          </w:p>
          <w:p w:rsidR="00FE2CDE" w:rsidRDefault="00FE2CDE" w:rsidP="00A07DBB">
            <w:pPr>
              <w:jc w:val="center"/>
              <w:rPr>
                <w:b/>
                <w:sz w:val="20"/>
                <w:szCs w:val="20"/>
              </w:rPr>
            </w:pPr>
          </w:p>
          <w:p w:rsidR="00FE2CDE" w:rsidRDefault="00FE2CDE" w:rsidP="00A07DBB">
            <w:pPr>
              <w:jc w:val="center"/>
              <w:rPr>
                <w:b/>
                <w:sz w:val="20"/>
                <w:szCs w:val="20"/>
              </w:rPr>
            </w:pPr>
          </w:p>
          <w:p w:rsidR="00FE2CDE" w:rsidRDefault="00FE2CDE" w:rsidP="00EE0915">
            <w:pPr>
              <w:rPr>
                <w:b/>
                <w:sz w:val="20"/>
                <w:szCs w:val="20"/>
              </w:rPr>
            </w:pPr>
          </w:p>
          <w:p w:rsidR="00CD440E" w:rsidRDefault="00CD440E" w:rsidP="00EE0915">
            <w:pPr>
              <w:rPr>
                <w:b/>
                <w:sz w:val="20"/>
                <w:szCs w:val="20"/>
              </w:rPr>
            </w:pPr>
          </w:p>
          <w:p w:rsidR="00CD440E" w:rsidRPr="00EE0915" w:rsidRDefault="00FE2CDE" w:rsidP="00EE0915">
            <w:pPr>
              <w:pStyle w:val="PargrafodaLista"/>
              <w:numPr>
                <w:ilvl w:val="0"/>
                <w:numId w:val="1"/>
              </w:numPr>
              <w:rPr>
                <w:sz w:val="20"/>
                <w:szCs w:val="20"/>
              </w:rPr>
            </w:pPr>
            <w:r w:rsidRPr="00EE0915">
              <w:rPr>
                <w:sz w:val="20"/>
                <w:szCs w:val="20"/>
              </w:rPr>
              <w:t>Estabelecer a integração entre os diferentes cursos de graduação do IARTE</w:t>
            </w:r>
          </w:p>
          <w:p w:rsidR="00CD440E" w:rsidRDefault="00CD440E" w:rsidP="00A07DBB">
            <w:pPr>
              <w:jc w:val="center"/>
              <w:rPr>
                <w:b/>
                <w:sz w:val="20"/>
                <w:szCs w:val="20"/>
              </w:rPr>
            </w:pPr>
          </w:p>
          <w:p w:rsidR="00CD440E" w:rsidRPr="00A07DBB" w:rsidRDefault="00CD440E" w:rsidP="00A07DBB">
            <w:pPr>
              <w:jc w:val="center"/>
              <w:rPr>
                <w:b/>
                <w:sz w:val="20"/>
                <w:szCs w:val="20"/>
              </w:rPr>
            </w:pPr>
          </w:p>
        </w:tc>
        <w:tc>
          <w:tcPr>
            <w:tcW w:w="3108" w:type="dxa"/>
          </w:tcPr>
          <w:p w:rsidR="00096CCF" w:rsidRPr="00FE2CDE" w:rsidRDefault="00FE2CDE" w:rsidP="00EE0915">
            <w:pPr>
              <w:rPr>
                <w:sz w:val="20"/>
                <w:szCs w:val="20"/>
              </w:rPr>
            </w:pPr>
            <w:r w:rsidRPr="00FE2CDE">
              <w:rPr>
                <w:sz w:val="12"/>
                <w:szCs w:val="20"/>
              </w:rPr>
              <w:t xml:space="preserve">A integração de todos os cursos do IARTE promoverá aos graduandos uma visão mais ampla das relações entre os campos artísticos tanto como campos de conhecimento relacionados, quanto como novas possibilidades de entrelaçamento entre seus fazeres, pesquisas e possibilidades de atuação profissional. Essa meta também propiciará a docentes e técnicos uma nova perspectiva relacional entre os cursos.    Apesar de habitarem os mesmo espaços, as áreas de Teatro, </w:t>
            </w:r>
            <w:proofErr w:type="gramStart"/>
            <w:r w:rsidRPr="00FE2CDE">
              <w:rPr>
                <w:sz w:val="12"/>
                <w:szCs w:val="20"/>
              </w:rPr>
              <w:t>Dança,</w:t>
            </w:r>
            <w:proofErr w:type="gramEnd"/>
            <w:r w:rsidRPr="00FE2CDE">
              <w:rPr>
                <w:sz w:val="12"/>
                <w:szCs w:val="20"/>
              </w:rPr>
              <w:t xml:space="preserve"> Música e Artes Visuais em seus cursos de graduação e pós-graduação ainda têm dialogado pouco. Tal potencialidade interdisciplinar deve ser incentivada, promovendo a circulação de saberes entre as áreas, tal como proposto em ação conjunta dos discentes do IARTE na realização do evento ENTRECORPOS.    A ideia de uma mostra integrada promove a circulação de saberes e a possibilidade de mobilização do instituto como um todo no compartilhamento e apreciação de suas produções artísticas por toda a comunidade do IARTE (além de comunidade externa). Esta ação concentra os esforços empreendidos por cada área em seus eventos individuais em prol de uma mostra conjunta do Instituto. As aulas de campo integradas proporcionarão oportunidades de encontros </w:t>
            </w:r>
            <w:proofErr w:type="spellStart"/>
            <w:r w:rsidRPr="00FE2CDE">
              <w:rPr>
                <w:sz w:val="12"/>
                <w:szCs w:val="20"/>
              </w:rPr>
              <w:t>interdiciplinares</w:t>
            </w:r>
            <w:proofErr w:type="spellEnd"/>
            <w:r w:rsidRPr="00FE2CDE">
              <w:rPr>
                <w:sz w:val="12"/>
                <w:szCs w:val="20"/>
              </w:rPr>
              <w:t xml:space="preserve"> favorecendo articulações de práticas, estudos e saberes que envolvem as distintas </w:t>
            </w:r>
            <w:r w:rsidRPr="00FE2CDE">
              <w:rPr>
                <w:sz w:val="12"/>
                <w:szCs w:val="20"/>
              </w:rPr>
              <w:lastRenderedPageBreak/>
              <w:t xml:space="preserve">áreas de conhecimento das artes, incentivando experimentações e trocas de informações entre os cursos de graduação do </w:t>
            </w:r>
            <w:proofErr w:type="gramStart"/>
            <w:r w:rsidRPr="00FE2CDE">
              <w:rPr>
                <w:sz w:val="12"/>
                <w:szCs w:val="20"/>
              </w:rPr>
              <w:t>instituto.</w:t>
            </w:r>
            <w:proofErr w:type="gramEnd"/>
            <w:r w:rsidRPr="00FE2CDE">
              <w:rPr>
                <w:sz w:val="12"/>
                <w:szCs w:val="20"/>
              </w:rPr>
              <w:t xml:space="preserve">Necessidade de visibilidade e reconhecimento da produção discente da pós-graduação pela comunidade acadêmica e </w:t>
            </w:r>
            <w:proofErr w:type="spellStart"/>
            <w:r w:rsidRPr="00FE2CDE">
              <w:rPr>
                <w:sz w:val="12"/>
                <w:szCs w:val="20"/>
              </w:rPr>
              <w:t>extra-universitária</w:t>
            </w:r>
            <w:proofErr w:type="spellEnd"/>
            <w:r w:rsidRPr="00FE2CDE">
              <w:rPr>
                <w:sz w:val="12"/>
                <w:szCs w:val="20"/>
              </w:rPr>
              <w:t>. Essa medida também facilita o acesso de pesquisadores de outras comunidades acadêmicas que queiram conhecer a estrutura da comunidade do IARTE. Necessidade de integração dos diferentes cursos para a sensibilização acerca das especificidades de cada área, estimulando modos de atuação conjunta e interdisciplinar em propostas de ensino, pesquisa e extensão. A integração dos referidos eventos permite ao aluno (e ao corpo docente) uma visão mais orgânica do curso, estimulando a compreensão dos significados da vida acadêmica, direitos e deveres discentes como exercícios de cidadania no contexto da cidade universitária.</w:t>
            </w:r>
          </w:p>
        </w:tc>
        <w:tc>
          <w:tcPr>
            <w:tcW w:w="3108" w:type="dxa"/>
          </w:tcPr>
          <w:p w:rsidR="00A90647" w:rsidRDefault="00A90647" w:rsidP="00EE0915">
            <w:pPr>
              <w:rPr>
                <w:b/>
                <w:sz w:val="20"/>
                <w:szCs w:val="20"/>
              </w:rPr>
            </w:pPr>
          </w:p>
          <w:p w:rsidR="00A90647" w:rsidRDefault="00A90647" w:rsidP="00EE0915">
            <w:pPr>
              <w:rPr>
                <w:b/>
                <w:sz w:val="20"/>
                <w:szCs w:val="20"/>
              </w:rPr>
            </w:pPr>
          </w:p>
          <w:p w:rsidR="00A90647" w:rsidRDefault="00A90647" w:rsidP="00EE0915">
            <w:pPr>
              <w:rPr>
                <w:b/>
                <w:sz w:val="20"/>
                <w:szCs w:val="20"/>
              </w:rPr>
            </w:pPr>
          </w:p>
          <w:p w:rsidR="00A90647" w:rsidRDefault="00A90647" w:rsidP="00EE0915">
            <w:pPr>
              <w:rPr>
                <w:b/>
                <w:sz w:val="20"/>
                <w:szCs w:val="20"/>
              </w:rPr>
            </w:pPr>
          </w:p>
          <w:p w:rsidR="00A90647" w:rsidRDefault="00A90647" w:rsidP="00EE0915">
            <w:pPr>
              <w:rPr>
                <w:b/>
                <w:sz w:val="20"/>
                <w:szCs w:val="20"/>
              </w:rPr>
            </w:pPr>
          </w:p>
          <w:p w:rsidR="00A90647" w:rsidRDefault="00A90647" w:rsidP="00EE0915">
            <w:pPr>
              <w:rPr>
                <w:b/>
                <w:sz w:val="20"/>
                <w:szCs w:val="20"/>
              </w:rPr>
            </w:pPr>
          </w:p>
          <w:p w:rsidR="00A90647" w:rsidRDefault="00A90647" w:rsidP="00EE0915">
            <w:pPr>
              <w:rPr>
                <w:b/>
                <w:sz w:val="20"/>
                <w:szCs w:val="20"/>
              </w:rPr>
            </w:pPr>
          </w:p>
          <w:p w:rsidR="00A90647" w:rsidRDefault="00A90647" w:rsidP="00EE0915">
            <w:pPr>
              <w:rPr>
                <w:b/>
                <w:sz w:val="20"/>
                <w:szCs w:val="20"/>
              </w:rPr>
            </w:pPr>
          </w:p>
          <w:p w:rsidR="00A90647" w:rsidRDefault="00A90647" w:rsidP="00EE0915">
            <w:pPr>
              <w:rPr>
                <w:b/>
                <w:sz w:val="20"/>
                <w:szCs w:val="20"/>
              </w:rPr>
            </w:pPr>
          </w:p>
          <w:p w:rsidR="00A90647" w:rsidRDefault="00A90647" w:rsidP="00EE0915">
            <w:pPr>
              <w:rPr>
                <w:b/>
                <w:sz w:val="20"/>
                <w:szCs w:val="20"/>
              </w:rPr>
            </w:pPr>
          </w:p>
          <w:p w:rsidR="00096CCF" w:rsidRPr="00A07DBB" w:rsidRDefault="00A90647" w:rsidP="00EE0915">
            <w:pPr>
              <w:rPr>
                <w:b/>
                <w:sz w:val="20"/>
                <w:szCs w:val="20"/>
              </w:rPr>
            </w:pPr>
            <w:r>
              <w:rPr>
                <w:b/>
                <w:sz w:val="20"/>
                <w:szCs w:val="20"/>
              </w:rPr>
              <w:t xml:space="preserve">              </w:t>
            </w:r>
            <w:proofErr w:type="gramStart"/>
            <w:r>
              <w:rPr>
                <w:b/>
                <w:sz w:val="20"/>
                <w:szCs w:val="20"/>
              </w:rPr>
              <w:t xml:space="preserve">( </w:t>
            </w:r>
            <w:proofErr w:type="gramEnd"/>
            <w:r>
              <w:rPr>
                <w:b/>
                <w:sz w:val="20"/>
                <w:szCs w:val="20"/>
              </w:rPr>
              <w:t>falta preencher )</w:t>
            </w:r>
          </w:p>
        </w:tc>
      </w:tr>
      <w:tr w:rsidR="00096CCF" w:rsidTr="00A07DBB">
        <w:tc>
          <w:tcPr>
            <w:tcW w:w="3107" w:type="dxa"/>
          </w:tcPr>
          <w:p w:rsidR="002B6958" w:rsidRDefault="002B6958" w:rsidP="002B6958">
            <w:pPr>
              <w:pStyle w:val="PargrafodaLista"/>
              <w:rPr>
                <w:sz w:val="20"/>
              </w:rPr>
            </w:pPr>
          </w:p>
          <w:p w:rsidR="002B6958" w:rsidRPr="00F66FD8" w:rsidRDefault="002B6958" w:rsidP="002B6958">
            <w:pPr>
              <w:pStyle w:val="PargrafodaLista"/>
              <w:numPr>
                <w:ilvl w:val="0"/>
                <w:numId w:val="1"/>
              </w:numPr>
              <w:rPr>
                <w:sz w:val="20"/>
              </w:rPr>
            </w:pPr>
            <w:r w:rsidRPr="00F66FD8">
              <w:rPr>
                <w:sz w:val="20"/>
              </w:rPr>
              <w:t xml:space="preserve">Fortalecer e ampliar a indissociabilidade entre o ensino, pesquisa e extensão. </w:t>
            </w:r>
          </w:p>
          <w:p w:rsidR="00096CCF" w:rsidRPr="00A07DBB" w:rsidRDefault="00096CCF" w:rsidP="00A07DBB">
            <w:pPr>
              <w:jc w:val="center"/>
              <w:rPr>
                <w:b/>
                <w:sz w:val="20"/>
                <w:szCs w:val="20"/>
              </w:rPr>
            </w:pPr>
          </w:p>
        </w:tc>
        <w:tc>
          <w:tcPr>
            <w:tcW w:w="3107" w:type="dxa"/>
          </w:tcPr>
          <w:p w:rsidR="002B6958" w:rsidRDefault="002B6958" w:rsidP="002B6958">
            <w:pPr>
              <w:pStyle w:val="PargrafodaLista"/>
              <w:ind w:left="708"/>
              <w:rPr>
                <w:sz w:val="20"/>
              </w:rPr>
            </w:pPr>
          </w:p>
          <w:p w:rsidR="002B6958" w:rsidRPr="00F66FD8" w:rsidRDefault="002B6958" w:rsidP="002B6958">
            <w:pPr>
              <w:pStyle w:val="PargrafodaLista"/>
              <w:numPr>
                <w:ilvl w:val="0"/>
                <w:numId w:val="1"/>
              </w:numPr>
              <w:ind w:left="708" w:hanging="348"/>
              <w:rPr>
                <w:sz w:val="20"/>
              </w:rPr>
            </w:pPr>
            <w:r w:rsidRPr="00F66FD8">
              <w:rPr>
                <w:sz w:val="20"/>
              </w:rPr>
              <w:t xml:space="preserve">Fortalecer a relação entre ensino, pesquisa e </w:t>
            </w:r>
            <w:proofErr w:type="gramStart"/>
            <w:r w:rsidRPr="00F66FD8">
              <w:rPr>
                <w:sz w:val="20"/>
              </w:rPr>
              <w:t>extensão</w:t>
            </w:r>
            <w:proofErr w:type="gramEnd"/>
            <w:r w:rsidRPr="00F66FD8">
              <w:rPr>
                <w:sz w:val="20"/>
              </w:rPr>
              <w:t xml:space="preserve"> </w:t>
            </w:r>
          </w:p>
          <w:p w:rsidR="00096CCF" w:rsidRPr="00A07DBB" w:rsidRDefault="00096CCF" w:rsidP="00A07DBB">
            <w:pPr>
              <w:jc w:val="center"/>
              <w:rPr>
                <w:b/>
                <w:sz w:val="20"/>
                <w:szCs w:val="20"/>
              </w:rPr>
            </w:pPr>
          </w:p>
        </w:tc>
        <w:tc>
          <w:tcPr>
            <w:tcW w:w="3108" w:type="dxa"/>
          </w:tcPr>
          <w:p w:rsidR="00096CCF" w:rsidRDefault="00096CCF" w:rsidP="00A07DBB">
            <w:pPr>
              <w:jc w:val="center"/>
              <w:rPr>
                <w:b/>
                <w:sz w:val="20"/>
                <w:szCs w:val="20"/>
              </w:rPr>
            </w:pPr>
          </w:p>
          <w:p w:rsidR="00CE798A" w:rsidRPr="00CE798A" w:rsidRDefault="00CE798A" w:rsidP="00CE798A">
            <w:pPr>
              <w:pStyle w:val="PargrafodaLista"/>
              <w:numPr>
                <w:ilvl w:val="0"/>
                <w:numId w:val="1"/>
              </w:numPr>
              <w:rPr>
                <w:sz w:val="20"/>
                <w:szCs w:val="20"/>
              </w:rPr>
            </w:pPr>
            <w:r w:rsidRPr="00CE798A">
              <w:rPr>
                <w:sz w:val="20"/>
                <w:szCs w:val="20"/>
              </w:rPr>
              <w:t>Consolidar a pesquisa nos cursos de graduação e articuladas à extensão</w:t>
            </w:r>
          </w:p>
          <w:p w:rsidR="00CE798A" w:rsidRDefault="00CE798A" w:rsidP="00A07DBB">
            <w:pPr>
              <w:jc w:val="center"/>
              <w:rPr>
                <w:b/>
                <w:sz w:val="20"/>
                <w:szCs w:val="20"/>
              </w:rPr>
            </w:pPr>
          </w:p>
          <w:p w:rsidR="00CE798A" w:rsidRDefault="00CE798A" w:rsidP="00A07DBB">
            <w:pPr>
              <w:jc w:val="center"/>
              <w:rPr>
                <w:b/>
                <w:sz w:val="20"/>
                <w:szCs w:val="20"/>
              </w:rPr>
            </w:pPr>
          </w:p>
          <w:p w:rsidR="00CE798A" w:rsidRPr="00A07DBB" w:rsidRDefault="00CE798A" w:rsidP="00CE798A">
            <w:pPr>
              <w:rPr>
                <w:b/>
                <w:sz w:val="20"/>
                <w:szCs w:val="20"/>
              </w:rPr>
            </w:pPr>
          </w:p>
        </w:tc>
        <w:tc>
          <w:tcPr>
            <w:tcW w:w="3108" w:type="dxa"/>
          </w:tcPr>
          <w:p w:rsidR="00096CCF" w:rsidRPr="00CE798A" w:rsidRDefault="00CE798A" w:rsidP="00CE798A">
            <w:pPr>
              <w:rPr>
                <w:sz w:val="20"/>
                <w:szCs w:val="20"/>
              </w:rPr>
            </w:pPr>
            <w:r w:rsidRPr="00CE798A">
              <w:rPr>
                <w:sz w:val="18"/>
                <w:szCs w:val="20"/>
              </w:rPr>
              <w:t xml:space="preserve">A divulgação interna e externa à Unidade de pesquisas do IARTE nos níveis de graduação e pós-graduação contando com a participação de discentes, docentes e técnicos administrativos contribuiria tanto com a circulação de conhecimentos e praticas </w:t>
            </w:r>
            <w:proofErr w:type="gramStart"/>
            <w:r w:rsidRPr="00CE798A">
              <w:rPr>
                <w:sz w:val="18"/>
                <w:szCs w:val="20"/>
              </w:rPr>
              <w:t>produzidas, como fomentaria</w:t>
            </w:r>
            <w:proofErr w:type="gramEnd"/>
            <w:r w:rsidRPr="00CE798A">
              <w:rPr>
                <w:sz w:val="18"/>
                <w:szCs w:val="20"/>
              </w:rPr>
              <w:t xml:space="preserve"> o dialogo e a multiplicidade de perspectivas sobre os trabalhos, além de promover um espaço de intercâmbio entre os envolvidos.</w:t>
            </w:r>
          </w:p>
        </w:tc>
        <w:tc>
          <w:tcPr>
            <w:tcW w:w="3108" w:type="dxa"/>
          </w:tcPr>
          <w:p w:rsidR="002B6958" w:rsidRPr="002B6958" w:rsidRDefault="002B6958" w:rsidP="002B6958">
            <w:pPr>
              <w:pStyle w:val="PargrafodaLista"/>
            </w:pPr>
          </w:p>
          <w:p w:rsidR="002B6958" w:rsidRPr="004105F9" w:rsidRDefault="002B6958" w:rsidP="002B6958">
            <w:pPr>
              <w:pStyle w:val="PargrafodaLista"/>
              <w:numPr>
                <w:ilvl w:val="0"/>
                <w:numId w:val="7"/>
              </w:numPr>
            </w:pPr>
            <w:r w:rsidRPr="004105F9">
              <w:rPr>
                <w:rFonts w:ascii="Calibri" w:eastAsia="Times New Roman" w:hAnsi="Calibri" w:cs="Times New Roman"/>
                <w:color w:val="000000"/>
                <w:lang w:eastAsia="pt-BR"/>
              </w:rPr>
              <w:t>Criação de um Seminário de Pesquisa em Artes com apresentação de trabalhos discentes, docentes e de técnicos administrativos.</w:t>
            </w:r>
          </w:p>
          <w:p w:rsidR="00096CCF" w:rsidRPr="00A07DBB" w:rsidRDefault="00096CCF" w:rsidP="00A07DBB">
            <w:pPr>
              <w:jc w:val="center"/>
              <w:rPr>
                <w:b/>
                <w:sz w:val="20"/>
                <w:szCs w:val="20"/>
              </w:rPr>
            </w:pPr>
          </w:p>
        </w:tc>
      </w:tr>
      <w:tr w:rsidR="00096CCF" w:rsidTr="00A07DBB">
        <w:tc>
          <w:tcPr>
            <w:tcW w:w="3107" w:type="dxa"/>
          </w:tcPr>
          <w:p w:rsidR="00B448D1" w:rsidRDefault="00B448D1" w:rsidP="00B448D1">
            <w:pPr>
              <w:pStyle w:val="PargrafodaLista"/>
              <w:rPr>
                <w:sz w:val="20"/>
              </w:rPr>
            </w:pPr>
          </w:p>
          <w:p w:rsidR="00B448D1" w:rsidRDefault="00B448D1" w:rsidP="00B448D1">
            <w:pPr>
              <w:pStyle w:val="PargrafodaLista"/>
              <w:rPr>
                <w:sz w:val="20"/>
              </w:rPr>
            </w:pPr>
          </w:p>
          <w:p w:rsidR="00B448D1" w:rsidRDefault="00B448D1" w:rsidP="00B448D1">
            <w:pPr>
              <w:pStyle w:val="PargrafodaLista"/>
              <w:rPr>
                <w:sz w:val="20"/>
              </w:rPr>
            </w:pPr>
          </w:p>
          <w:p w:rsidR="00B448D1" w:rsidRDefault="00B448D1" w:rsidP="00B448D1">
            <w:pPr>
              <w:pStyle w:val="PargrafodaLista"/>
              <w:rPr>
                <w:sz w:val="20"/>
              </w:rPr>
            </w:pPr>
          </w:p>
          <w:p w:rsidR="00B448D1" w:rsidRDefault="00B448D1" w:rsidP="00B448D1">
            <w:pPr>
              <w:pStyle w:val="PargrafodaLista"/>
              <w:rPr>
                <w:sz w:val="20"/>
              </w:rPr>
            </w:pPr>
          </w:p>
          <w:p w:rsidR="00B448D1" w:rsidRDefault="00B448D1" w:rsidP="00B448D1">
            <w:pPr>
              <w:pStyle w:val="PargrafodaLista"/>
              <w:rPr>
                <w:sz w:val="20"/>
              </w:rPr>
            </w:pPr>
          </w:p>
          <w:p w:rsidR="00B448D1" w:rsidRPr="00F66FD8" w:rsidRDefault="00B448D1" w:rsidP="00B448D1">
            <w:pPr>
              <w:pStyle w:val="PargrafodaLista"/>
              <w:numPr>
                <w:ilvl w:val="0"/>
                <w:numId w:val="1"/>
              </w:numPr>
              <w:rPr>
                <w:sz w:val="20"/>
              </w:rPr>
            </w:pPr>
            <w:r w:rsidRPr="00F66FD8">
              <w:rPr>
                <w:sz w:val="20"/>
              </w:rPr>
              <w:t>Formar mais e melhor em todas as modalidades de ensino sob nossa responsabilidade</w:t>
            </w:r>
          </w:p>
          <w:p w:rsidR="00096CCF" w:rsidRPr="00A07DBB" w:rsidRDefault="00096CCF" w:rsidP="00A07DBB">
            <w:pPr>
              <w:jc w:val="center"/>
              <w:rPr>
                <w:b/>
                <w:sz w:val="20"/>
                <w:szCs w:val="20"/>
              </w:rPr>
            </w:pPr>
          </w:p>
        </w:tc>
        <w:tc>
          <w:tcPr>
            <w:tcW w:w="3107" w:type="dxa"/>
          </w:tcPr>
          <w:p w:rsidR="00096CCF" w:rsidRDefault="00096CCF" w:rsidP="00A07DBB">
            <w:pPr>
              <w:jc w:val="center"/>
              <w:rPr>
                <w:b/>
                <w:sz w:val="20"/>
                <w:szCs w:val="20"/>
              </w:rPr>
            </w:pPr>
          </w:p>
          <w:p w:rsidR="00B448D1" w:rsidRDefault="00B448D1" w:rsidP="00A07DBB">
            <w:pPr>
              <w:jc w:val="center"/>
              <w:rPr>
                <w:b/>
                <w:sz w:val="20"/>
                <w:szCs w:val="20"/>
              </w:rPr>
            </w:pPr>
          </w:p>
          <w:p w:rsidR="00B448D1" w:rsidRDefault="00B448D1" w:rsidP="00A07DBB">
            <w:pPr>
              <w:jc w:val="center"/>
              <w:rPr>
                <w:b/>
                <w:sz w:val="20"/>
                <w:szCs w:val="20"/>
              </w:rPr>
            </w:pPr>
          </w:p>
          <w:p w:rsidR="00B448D1" w:rsidRDefault="00B448D1" w:rsidP="00A07DBB">
            <w:pPr>
              <w:jc w:val="center"/>
              <w:rPr>
                <w:b/>
                <w:sz w:val="20"/>
                <w:szCs w:val="20"/>
              </w:rPr>
            </w:pPr>
          </w:p>
          <w:p w:rsidR="00B448D1" w:rsidRDefault="00B448D1" w:rsidP="00A07DBB">
            <w:pPr>
              <w:jc w:val="center"/>
              <w:rPr>
                <w:b/>
                <w:sz w:val="20"/>
                <w:szCs w:val="20"/>
              </w:rPr>
            </w:pPr>
          </w:p>
          <w:p w:rsidR="00B448D1" w:rsidRDefault="00B448D1" w:rsidP="00B448D1">
            <w:pPr>
              <w:pStyle w:val="PargrafodaLista"/>
              <w:ind w:left="708"/>
              <w:rPr>
                <w:sz w:val="20"/>
              </w:rPr>
            </w:pPr>
          </w:p>
          <w:p w:rsidR="00B448D1" w:rsidRPr="00F66FD8" w:rsidRDefault="00B448D1" w:rsidP="00B448D1">
            <w:pPr>
              <w:pStyle w:val="PargrafodaLista"/>
              <w:numPr>
                <w:ilvl w:val="0"/>
                <w:numId w:val="1"/>
              </w:numPr>
              <w:ind w:left="708" w:hanging="348"/>
              <w:rPr>
                <w:sz w:val="20"/>
              </w:rPr>
            </w:pPr>
            <w:r w:rsidRPr="00F66FD8">
              <w:rPr>
                <w:sz w:val="20"/>
              </w:rPr>
              <w:t>Formar mais e melhor na modalidade de ensino das artes em nível de graduação e pós-graduação</w:t>
            </w:r>
          </w:p>
          <w:p w:rsidR="00B448D1" w:rsidRPr="00A07DBB" w:rsidRDefault="00B448D1" w:rsidP="00A07DBB">
            <w:pPr>
              <w:jc w:val="center"/>
              <w:rPr>
                <w:b/>
                <w:sz w:val="20"/>
                <w:szCs w:val="20"/>
              </w:rPr>
            </w:pPr>
          </w:p>
        </w:tc>
        <w:tc>
          <w:tcPr>
            <w:tcW w:w="3108" w:type="dxa"/>
          </w:tcPr>
          <w:p w:rsidR="00B448D1" w:rsidRDefault="00B448D1" w:rsidP="00B448D1">
            <w:pPr>
              <w:pStyle w:val="PargrafodaLista"/>
              <w:rPr>
                <w:sz w:val="18"/>
                <w:szCs w:val="20"/>
              </w:rPr>
            </w:pPr>
          </w:p>
          <w:p w:rsidR="00B448D1" w:rsidRDefault="00B448D1" w:rsidP="00B448D1">
            <w:pPr>
              <w:pStyle w:val="PargrafodaLista"/>
              <w:rPr>
                <w:sz w:val="18"/>
                <w:szCs w:val="20"/>
              </w:rPr>
            </w:pPr>
          </w:p>
          <w:p w:rsidR="00B448D1" w:rsidRDefault="00B448D1" w:rsidP="00B448D1">
            <w:pPr>
              <w:pStyle w:val="PargrafodaLista"/>
              <w:rPr>
                <w:sz w:val="18"/>
                <w:szCs w:val="20"/>
              </w:rPr>
            </w:pPr>
          </w:p>
          <w:p w:rsidR="00B448D1" w:rsidRDefault="00B448D1" w:rsidP="00B448D1">
            <w:pPr>
              <w:pStyle w:val="PargrafodaLista"/>
              <w:rPr>
                <w:sz w:val="18"/>
                <w:szCs w:val="20"/>
              </w:rPr>
            </w:pPr>
          </w:p>
          <w:p w:rsidR="00B448D1" w:rsidRDefault="00B448D1" w:rsidP="00B448D1">
            <w:pPr>
              <w:pStyle w:val="PargrafodaLista"/>
              <w:rPr>
                <w:sz w:val="18"/>
                <w:szCs w:val="20"/>
              </w:rPr>
            </w:pPr>
          </w:p>
          <w:p w:rsidR="00B448D1" w:rsidRDefault="00B448D1" w:rsidP="00B448D1">
            <w:pPr>
              <w:pStyle w:val="PargrafodaLista"/>
              <w:rPr>
                <w:sz w:val="18"/>
                <w:szCs w:val="20"/>
              </w:rPr>
            </w:pPr>
          </w:p>
          <w:p w:rsidR="00B448D1" w:rsidRDefault="00B448D1" w:rsidP="00B448D1">
            <w:pPr>
              <w:pStyle w:val="PargrafodaLista"/>
              <w:rPr>
                <w:sz w:val="18"/>
                <w:szCs w:val="20"/>
              </w:rPr>
            </w:pPr>
          </w:p>
          <w:p w:rsidR="00A90647" w:rsidRPr="00B448D1" w:rsidRDefault="00B448D1" w:rsidP="00B448D1">
            <w:pPr>
              <w:pStyle w:val="PargrafodaLista"/>
              <w:numPr>
                <w:ilvl w:val="0"/>
                <w:numId w:val="7"/>
              </w:numPr>
              <w:rPr>
                <w:sz w:val="18"/>
                <w:szCs w:val="20"/>
              </w:rPr>
            </w:pPr>
            <w:r w:rsidRPr="00B448D1">
              <w:rPr>
                <w:sz w:val="18"/>
                <w:szCs w:val="20"/>
              </w:rPr>
              <w:t>Oferecer disciplinas que ampliem o campo de conhecimento do IARTE e que integre o IARTE a outros campos de conhecimento</w:t>
            </w:r>
          </w:p>
        </w:tc>
        <w:tc>
          <w:tcPr>
            <w:tcW w:w="3108" w:type="dxa"/>
          </w:tcPr>
          <w:p w:rsidR="00B448D1" w:rsidRDefault="00B448D1" w:rsidP="00B448D1">
            <w:pPr>
              <w:rPr>
                <w:sz w:val="20"/>
                <w:szCs w:val="20"/>
              </w:rPr>
            </w:pPr>
          </w:p>
          <w:p w:rsidR="00096CCF" w:rsidRDefault="00B448D1" w:rsidP="00B448D1">
            <w:pPr>
              <w:rPr>
                <w:sz w:val="20"/>
                <w:szCs w:val="20"/>
              </w:rPr>
            </w:pPr>
            <w:r w:rsidRPr="00B448D1">
              <w:rPr>
                <w:sz w:val="20"/>
                <w:szCs w:val="20"/>
              </w:rPr>
              <w:t xml:space="preserve">As disciplinas serão criadas dentro de um caráter de hibridização; </w:t>
            </w:r>
            <w:proofErr w:type="gramStart"/>
            <w:r w:rsidRPr="00B448D1">
              <w:rPr>
                <w:sz w:val="20"/>
                <w:szCs w:val="20"/>
              </w:rPr>
              <w:t>por exemplo</w:t>
            </w:r>
            <w:proofErr w:type="gramEnd"/>
            <w:r w:rsidRPr="00B448D1">
              <w:rPr>
                <w:sz w:val="20"/>
                <w:szCs w:val="20"/>
              </w:rPr>
              <w:t xml:space="preserve"> entre as artes e novas tecnologias e entre arte e administração; têm por objetivo criar novos campos de interesse entre os discentes dos diferentes cursos do IARTE e de outras unidades acadêmicas, podendo constituir um espaço interdisciplinar que fomente experimentações, criações e produções artísticas.</w:t>
            </w:r>
          </w:p>
          <w:p w:rsidR="00B448D1" w:rsidRPr="00B448D1" w:rsidRDefault="00B448D1" w:rsidP="00B448D1">
            <w:pPr>
              <w:rPr>
                <w:sz w:val="20"/>
                <w:szCs w:val="20"/>
              </w:rPr>
            </w:pPr>
          </w:p>
        </w:tc>
        <w:tc>
          <w:tcPr>
            <w:tcW w:w="3108" w:type="dxa"/>
          </w:tcPr>
          <w:p w:rsidR="00096CCF" w:rsidRDefault="00096CCF" w:rsidP="00A07DBB">
            <w:pPr>
              <w:jc w:val="center"/>
              <w:rPr>
                <w:b/>
                <w:sz w:val="20"/>
                <w:szCs w:val="20"/>
              </w:rPr>
            </w:pPr>
          </w:p>
          <w:p w:rsidR="00B448D1" w:rsidRDefault="00B448D1" w:rsidP="00A07DBB">
            <w:pPr>
              <w:jc w:val="center"/>
              <w:rPr>
                <w:b/>
                <w:sz w:val="20"/>
                <w:szCs w:val="20"/>
              </w:rPr>
            </w:pPr>
          </w:p>
          <w:p w:rsidR="00B448D1" w:rsidRDefault="00B448D1" w:rsidP="00A07DBB">
            <w:pPr>
              <w:jc w:val="center"/>
              <w:rPr>
                <w:b/>
                <w:sz w:val="20"/>
                <w:szCs w:val="20"/>
              </w:rPr>
            </w:pPr>
          </w:p>
          <w:p w:rsidR="00B448D1" w:rsidRDefault="00B448D1" w:rsidP="00A07DBB">
            <w:pPr>
              <w:jc w:val="center"/>
              <w:rPr>
                <w:b/>
                <w:sz w:val="20"/>
                <w:szCs w:val="20"/>
              </w:rPr>
            </w:pPr>
          </w:p>
          <w:p w:rsidR="00B448D1" w:rsidRDefault="00B448D1" w:rsidP="00A07DBB">
            <w:pPr>
              <w:jc w:val="center"/>
              <w:rPr>
                <w:b/>
                <w:sz w:val="20"/>
                <w:szCs w:val="20"/>
              </w:rPr>
            </w:pPr>
          </w:p>
          <w:p w:rsidR="00B448D1" w:rsidRDefault="00B448D1" w:rsidP="00A07DBB">
            <w:pPr>
              <w:jc w:val="center"/>
              <w:rPr>
                <w:b/>
                <w:sz w:val="20"/>
                <w:szCs w:val="20"/>
              </w:rPr>
            </w:pPr>
          </w:p>
          <w:p w:rsidR="00B448D1" w:rsidRDefault="00B448D1" w:rsidP="00A07DBB">
            <w:pPr>
              <w:jc w:val="center"/>
              <w:rPr>
                <w:b/>
                <w:sz w:val="20"/>
                <w:szCs w:val="20"/>
              </w:rPr>
            </w:pPr>
          </w:p>
          <w:p w:rsidR="00B448D1" w:rsidRDefault="00B448D1" w:rsidP="00A07DBB">
            <w:pPr>
              <w:jc w:val="center"/>
              <w:rPr>
                <w:b/>
                <w:sz w:val="20"/>
                <w:szCs w:val="20"/>
              </w:rPr>
            </w:pPr>
          </w:p>
          <w:p w:rsidR="00B448D1" w:rsidRDefault="00B448D1" w:rsidP="00A07DBB">
            <w:pPr>
              <w:jc w:val="center"/>
              <w:rPr>
                <w:b/>
                <w:sz w:val="20"/>
                <w:szCs w:val="20"/>
              </w:rPr>
            </w:pPr>
          </w:p>
          <w:p w:rsidR="00B448D1" w:rsidRPr="00A07DBB" w:rsidRDefault="00B448D1" w:rsidP="00A07DBB">
            <w:pPr>
              <w:jc w:val="center"/>
              <w:rPr>
                <w:b/>
                <w:sz w:val="20"/>
                <w:szCs w:val="20"/>
              </w:rPr>
            </w:pPr>
            <w:proofErr w:type="gramStart"/>
            <w:r>
              <w:rPr>
                <w:b/>
                <w:sz w:val="20"/>
                <w:szCs w:val="20"/>
              </w:rPr>
              <w:t xml:space="preserve">( </w:t>
            </w:r>
            <w:proofErr w:type="gramEnd"/>
            <w:r>
              <w:rPr>
                <w:b/>
                <w:sz w:val="20"/>
                <w:szCs w:val="20"/>
              </w:rPr>
              <w:t>falta preencher )</w:t>
            </w:r>
          </w:p>
        </w:tc>
      </w:tr>
      <w:tr w:rsidR="00096CCF" w:rsidTr="00A07DBB">
        <w:tc>
          <w:tcPr>
            <w:tcW w:w="3107" w:type="dxa"/>
          </w:tcPr>
          <w:p w:rsidR="002101D8" w:rsidRDefault="002101D8" w:rsidP="002101D8">
            <w:pPr>
              <w:pStyle w:val="PargrafodaLista"/>
              <w:rPr>
                <w:sz w:val="20"/>
              </w:rPr>
            </w:pPr>
          </w:p>
          <w:p w:rsidR="002101D8" w:rsidRDefault="002101D8" w:rsidP="002101D8">
            <w:pPr>
              <w:pStyle w:val="PargrafodaLista"/>
              <w:rPr>
                <w:sz w:val="20"/>
              </w:rPr>
            </w:pPr>
          </w:p>
          <w:p w:rsidR="002101D8" w:rsidRDefault="002101D8" w:rsidP="002101D8">
            <w:pPr>
              <w:pStyle w:val="PargrafodaLista"/>
              <w:rPr>
                <w:sz w:val="20"/>
              </w:rPr>
            </w:pPr>
          </w:p>
          <w:p w:rsidR="002101D8" w:rsidRPr="00F66FD8" w:rsidRDefault="002101D8" w:rsidP="002101D8">
            <w:pPr>
              <w:pStyle w:val="PargrafodaLista"/>
              <w:numPr>
                <w:ilvl w:val="0"/>
                <w:numId w:val="1"/>
              </w:numPr>
              <w:rPr>
                <w:sz w:val="20"/>
              </w:rPr>
            </w:pPr>
            <w:r w:rsidRPr="00F66FD8">
              <w:rPr>
                <w:sz w:val="20"/>
              </w:rPr>
              <w:t xml:space="preserve">Aprimorar e criar </w:t>
            </w:r>
            <w:r w:rsidRPr="00F66FD8">
              <w:rPr>
                <w:sz w:val="20"/>
              </w:rPr>
              <w:lastRenderedPageBreak/>
              <w:t xml:space="preserve">mecanismos para o desenvolvimento pleno das atividades de Extensão, Culturas e </w:t>
            </w:r>
            <w:proofErr w:type="gramStart"/>
            <w:r w:rsidRPr="00F66FD8">
              <w:rPr>
                <w:sz w:val="20"/>
              </w:rPr>
              <w:t>Artes</w:t>
            </w:r>
            <w:proofErr w:type="gramEnd"/>
          </w:p>
          <w:p w:rsidR="00096CCF" w:rsidRPr="00A07DBB" w:rsidRDefault="00096CCF" w:rsidP="00A07DBB">
            <w:pPr>
              <w:jc w:val="center"/>
              <w:rPr>
                <w:b/>
                <w:sz w:val="20"/>
                <w:szCs w:val="20"/>
              </w:rPr>
            </w:pPr>
          </w:p>
        </w:tc>
        <w:tc>
          <w:tcPr>
            <w:tcW w:w="3107" w:type="dxa"/>
          </w:tcPr>
          <w:p w:rsidR="002101D8" w:rsidRDefault="002101D8" w:rsidP="002101D8">
            <w:pPr>
              <w:pStyle w:val="PargrafodaLista"/>
              <w:ind w:left="708"/>
              <w:rPr>
                <w:sz w:val="20"/>
              </w:rPr>
            </w:pPr>
          </w:p>
          <w:p w:rsidR="002101D8" w:rsidRDefault="002101D8" w:rsidP="002101D8">
            <w:pPr>
              <w:pStyle w:val="PargrafodaLista"/>
              <w:ind w:left="708"/>
              <w:rPr>
                <w:sz w:val="20"/>
              </w:rPr>
            </w:pPr>
          </w:p>
          <w:p w:rsidR="002101D8" w:rsidRDefault="002101D8" w:rsidP="002101D8">
            <w:pPr>
              <w:pStyle w:val="PargrafodaLista"/>
              <w:ind w:left="708"/>
              <w:rPr>
                <w:sz w:val="20"/>
              </w:rPr>
            </w:pPr>
          </w:p>
          <w:p w:rsidR="002101D8" w:rsidRPr="00F66FD8" w:rsidRDefault="002101D8" w:rsidP="002101D8">
            <w:pPr>
              <w:pStyle w:val="PargrafodaLista"/>
              <w:numPr>
                <w:ilvl w:val="0"/>
                <w:numId w:val="1"/>
              </w:numPr>
              <w:ind w:left="708" w:hanging="348"/>
              <w:rPr>
                <w:sz w:val="20"/>
              </w:rPr>
            </w:pPr>
            <w:r w:rsidRPr="00F66FD8">
              <w:rPr>
                <w:sz w:val="20"/>
              </w:rPr>
              <w:t xml:space="preserve">Fortalecer a relação entre </w:t>
            </w:r>
            <w:r w:rsidRPr="00F66FD8">
              <w:rPr>
                <w:sz w:val="20"/>
              </w:rPr>
              <w:lastRenderedPageBreak/>
              <w:t xml:space="preserve">ensino, pesquisa e </w:t>
            </w:r>
            <w:proofErr w:type="gramStart"/>
            <w:r w:rsidRPr="00F66FD8">
              <w:rPr>
                <w:sz w:val="20"/>
              </w:rPr>
              <w:t>extensão</w:t>
            </w:r>
            <w:proofErr w:type="gramEnd"/>
            <w:r w:rsidRPr="00F66FD8">
              <w:rPr>
                <w:sz w:val="20"/>
              </w:rPr>
              <w:t xml:space="preserve"> </w:t>
            </w:r>
          </w:p>
          <w:p w:rsidR="00096CCF" w:rsidRPr="00A07DBB" w:rsidRDefault="00096CCF" w:rsidP="00A07DBB">
            <w:pPr>
              <w:jc w:val="center"/>
              <w:rPr>
                <w:b/>
                <w:sz w:val="20"/>
                <w:szCs w:val="20"/>
              </w:rPr>
            </w:pPr>
          </w:p>
        </w:tc>
        <w:tc>
          <w:tcPr>
            <w:tcW w:w="3108" w:type="dxa"/>
          </w:tcPr>
          <w:p w:rsidR="002101D8" w:rsidRDefault="002101D8" w:rsidP="002101D8">
            <w:pPr>
              <w:pStyle w:val="PargrafodaLista"/>
              <w:rPr>
                <w:sz w:val="20"/>
                <w:szCs w:val="20"/>
              </w:rPr>
            </w:pPr>
          </w:p>
          <w:p w:rsidR="002101D8" w:rsidRDefault="002101D8" w:rsidP="002101D8">
            <w:pPr>
              <w:pStyle w:val="PargrafodaLista"/>
              <w:rPr>
                <w:sz w:val="20"/>
                <w:szCs w:val="20"/>
              </w:rPr>
            </w:pPr>
          </w:p>
          <w:p w:rsidR="002101D8" w:rsidRDefault="002101D8" w:rsidP="002101D8">
            <w:pPr>
              <w:pStyle w:val="PargrafodaLista"/>
              <w:rPr>
                <w:sz w:val="20"/>
                <w:szCs w:val="20"/>
              </w:rPr>
            </w:pPr>
          </w:p>
          <w:p w:rsidR="00096CCF" w:rsidRDefault="002101D8" w:rsidP="002101D8">
            <w:pPr>
              <w:pStyle w:val="PargrafodaLista"/>
              <w:numPr>
                <w:ilvl w:val="0"/>
                <w:numId w:val="7"/>
              </w:numPr>
              <w:rPr>
                <w:sz w:val="20"/>
                <w:szCs w:val="20"/>
              </w:rPr>
            </w:pPr>
            <w:r w:rsidRPr="002101D8">
              <w:rPr>
                <w:sz w:val="20"/>
                <w:szCs w:val="20"/>
              </w:rPr>
              <w:t xml:space="preserve">Parcerias com as diversas </w:t>
            </w:r>
            <w:r w:rsidRPr="002101D8">
              <w:rPr>
                <w:sz w:val="20"/>
                <w:szCs w:val="20"/>
              </w:rPr>
              <w:lastRenderedPageBreak/>
              <w:t>instâncias promotoras de ensino musical nos âmbitos municipal e estadual com a UFU</w:t>
            </w:r>
          </w:p>
          <w:p w:rsidR="002101D8" w:rsidRPr="002101D8" w:rsidRDefault="002101D8" w:rsidP="002101D8">
            <w:pPr>
              <w:pStyle w:val="PargrafodaLista"/>
              <w:rPr>
                <w:sz w:val="20"/>
                <w:szCs w:val="20"/>
              </w:rPr>
            </w:pPr>
          </w:p>
        </w:tc>
        <w:tc>
          <w:tcPr>
            <w:tcW w:w="3108" w:type="dxa"/>
          </w:tcPr>
          <w:p w:rsidR="002101D8" w:rsidRDefault="002101D8" w:rsidP="002101D8">
            <w:pPr>
              <w:rPr>
                <w:sz w:val="20"/>
                <w:szCs w:val="20"/>
              </w:rPr>
            </w:pPr>
          </w:p>
          <w:p w:rsidR="00096CCF" w:rsidRDefault="002101D8" w:rsidP="002101D8">
            <w:pPr>
              <w:rPr>
                <w:sz w:val="20"/>
                <w:szCs w:val="20"/>
              </w:rPr>
            </w:pPr>
            <w:r w:rsidRPr="002101D8">
              <w:rPr>
                <w:sz w:val="20"/>
                <w:szCs w:val="20"/>
              </w:rPr>
              <w:t xml:space="preserve">Integrar as instâncias promotoras do ensino de música em Uberlândia e região é indispensável </w:t>
            </w:r>
            <w:r w:rsidRPr="002101D8">
              <w:rPr>
                <w:sz w:val="20"/>
                <w:szCs w:val="20"/>
              </w:rPr>
              <w:lastRenderedPageBreak/>
              <w:t>para a realização de atividades conjuntas que contribuirão para a formação excelente de alunos e para a dinamização do processo de ensino de música dentro e fora da universidade</w:t>
            </w:r>
          </w:p>
          <w:p w:rsidR="002101D8" w:rsidRPr="002101D8" w:rsidRDefault="002101D8" w:rsidP="002101D8">
            <w:pPr>
              <w:rPr>
                <w:sz w:val="20"/>
                <w:szCs w:val="20"/>
              </w:rPr>
            </w:pPr>
          </w:p>
        </w:tc>
        <w:tc>
          <w:tcPr>
            <w:tcW w:w="3108" w:type="dxa"/>
          </w:tcPr>
          <w:p w:rsidR="002101D8" w:rsidRDefault="002101D8" w:rsidP="00A07DBB">
            <w:pPr>
              <w:jc w:val="center"/>
              <w:rPr>
                <w:b/>
                <w:sz w:val="20"/>
                <w:szCs w:val="20"/>
              </w:rPr>
            </w:pPr>
          </w:p>
          <w:p w:rsidR="002101D8" w:rsidRDefault="002101D8" w:rsidP="00A07DBB">
            <w:pPr>
              <w:jc w:val="center"/>
              <w:rPr>
                <w:b/>
                <w:sz w:val="20"/>
                <w:szCs w:val="20"/>
              </w:rPr>
            </w:pPr>
          </w:p>
          <w:p w:rsidR="002101D8" w:rsidRDefault="002101D8" w:rsidP="00A07DBB">
            <w:pPr>
              <w:jc w:val="center"/>
              <w:rPr>
                <w:b/>
                <w:sz w:val="20"/>
                <w:szCs w:val="20"/>
              </w:rPr>
            </w:pPr>
          </w:p>
          <w:p w:rsidR="002101D8" w:rsidRDefault="002101D8" w:rsidP="00A07DBB">
            <w:pPr>
              <w:jc w:val="center"/>
              <w:rPr>
                <w:b/>
                <w:sz w:val="20"/>
                <w:szCs w:val="20"/>
              </w:rPr>
            </w:pPr>
          </w:p>
          <w:p w:rsidR="00096CCF" w:rsidRPr="00A07DBB" w:rsidRDefault="002101D8" w:rsidP="00A07DBB">
            <w:pPr>
              <w:jc w:val="center"/>
              <w:rPr>
                <w:b/>
                <w:sz w:val="20"/>
                <w:szCs w:val="20"/>
              </w:rPr>
            </w:pPr>
            <w:proofErr w:type="gramStart"/>
            <w:r>
              <w:rPr>
                <w:b/>
                <w:sz w:val="20"/>
                <w:szCs w:val="20"/>
              </w:rPr>
              <w:lastRenderedPageBreak/>
              <w:t xml:space="preserve">( </w:t>
            </w:r>
            <w:proofErr w:type="gramEnd"/>
            <w:r>
              <w:rPr>
                <w:b/>
                <w:sz w:val="20"/>
                <w:szCs w:val="20"/>
              </w:rPr>
              <w:t>falta preencher )</w:t>
            </w:r>
          </w:p>
        </w:tc>
      </w:tr>
      <w:tr w:rsidR="00096CCF" w:rsidTr="00A07DBB">
        <w:tc>
          <w:tcPr>
            <w:tcW w:w="3107" w:type="dxa"/>
          </w:tcPr>
          <w:p w:rsidR="00791842" w:rsidRDefault="00791842" w:rsidP="00791842">
            <w:pPr>
              <w:pStyle w:val="PargrafodaLista"/>
              <w:rPr>
                <w:sz w:val="20"/>
              </w:rPr>
            </w:pPr>
          </w:p>
          <w:p w:rsidR="00791842" w:rsidRDefault="00791842" w:rsidP="00791842">
            <w:pPr>
              <w:pStyle w:val="PargrafodaLista"/>
              <w:rPr>
                <w:sz w:val="20"/>
              </w:rPr>
            </w:pPr>
          </w:p>
          <w:p w:rsidR="00791842" w:rsidRDefault="00791842" w:rsidP="00791842">
            <w:pPr>
              <w:pStyle w:val="PargrafodaLista"/>
              <w:rPr>
                <w:sz w:val="20"/>
              </w:rPr>
            </w:pPr>
          </w:p>
          <w:p w:rsidR="00791842" w:rsidRPr="00F66FD8" w:rsidRDefault="00791842" w:rsidP="00791842">
            <w:pPr>
              <w:pStyle w:val="PargrafodaLista"/>
              <w:numPr>
                <w:ilvl w:val="0"/>
                <w:numId w:val="1"/>
              </w:numPr>
              <w:rPr>
                <w:sz w:val="20"/>
              </w:rPr>
            </w:pPr>
            <w:r w:rsidRPr="00F66FD8">
              <w:rPr>
                <w:sz w:val="20"/>
              </w:rPr>
              <w:t xml:space="preserve">Aprimorar e criar mecanismos para o desenvolvimento pleno das atividades de Extensão, Culturas e </w:t>
            </w:r>
            <w:proofErr w:type="gramStart"/>
            <w:r w:rsidRPr="00F66FD8">
              <w:rPr>
                <w:sz w:val="20"/>
              </w:rPr>
              <w:t>Artes</w:t>
            </w:r>
            <w:proofErr w:type="gramEnd"/>
          </w:p>
          <w:p w:rsidR="00096CCF" w:rsidRPr="00A07DBB" w:rsidRDefault="00096CCF" w:rsidP="00A07DBB">
            <w:pPr>
              <w:jc w:val="center"/>
              <w:rPr>
                <w:b/>
                <w:sz w:val="20"/>
                <w:szCs w:val="20"/>
              </w:rPr>
            </w:pPr>
          </w:p>
        </w:tc>
        <w:tc>
          <w:tcPr>
            <w:tcW w:w="3107" w:type="dxa"/>
          </w:tcPr>
          <w:p w:rsidR="00791842" w:rsidRDefault="00791842" w:rsidP="00791842">
            <w:pPr>
              <w:pStyle w:val="PargrafodaLista"/>
              <w:ind w:left="708"/>
              <w:rPr>
                <w:sz w:val="20"/>
              </w:rPr>
            </w:pPr>
          </w:p>
          <w:p w:rsidR="00791842" w:rsidRDefault="00791842" w:rsidP="00791842">
            <w:pPr>
              <w:pStyle w:val="PargrafodaLista"/>
              <w:ind w:left="708"/>
              <w:rPr>
                <w:sz w:val="20"/>
              </w:rPr>
            </w:pPr>
          </w:p>
          <w:p w:rsidR="00791842" w:rsidRDefault="00791842" w:rsidP="00791842">
            <w:pPr>
              <w:pStyle w:val="PargrafodaLista"/>
              <w:ind w:left="708"/>
              <w:rPr>
                <w:sz w:val="20"/>
              </w:rPr>
            </w:pPr>
          </w:p>
          <w:p w:rsidR="00791842" w:rsidRPr="00F66FD8" w:rsidRDefault="00791842" w:rsidP="00791842">
            <w:pPr>
              <w:pStyle w:val="PargrafodaLista"/>
              <w:numPr>
                <w:ilvl w:val="0"/>
                <w:numId w:val="1"/>
              </w:numPr>
              <w:ind w:left="708" w:hanging="348"/>
              <w:rPr>
                <w:sz w:val="20"/>
              </w:rPr>
            </w:pPr>
            <w:r w:rsidRPr="00F66FD8">
              <w:rPr>
                <w:sz w:val="20"/>
              </w:rPr>
              <w:t xml:space="preserve">Fortalecer a relação entre ensino, pesquisa e </w:t>
            </w:r>
            <w:proofErr w:type="gramStart"/>
            <w:r w:rsidRPr="00F66FD8">
              <w:rPr>
                <w:sz w:val="20"/>
              </w:rPr>
              <w:t>extensão</w:t>
            </w:r>
            <w:proofErr w:type="gramEnd"/>
            <w:r w:rsidRPr="00F66FD8">
              <w:rPr>
                <w:sz w:val="20"/>
              </w:rPr>
              <w:t xml:space="preserve"> </w:t>
            </w:r>
          </w:p>
          <w:p w:rsidR="00096CCF" w:rsidRPr="00A07DBB" w:rsidRDefault="00096CCF" w:rsidP="00A07DBB">
            <w:pPr>
              <w:jc w:val="center"/>
              <w:rPr>
                <w:b/>
                <w:sz w:val="20"/>
                <w:szCs w:val="20"/>
              </w:rPr>
            </w:pPr>
          </w:p>
        </w:tc>
        <w:tc>
          <w:tcPr>
            <w:tcW w:w="3108" w:type="dxa"/>
          </w:tcPr>
          <w:p w:rsidR="00791842" w:rsidRDefault="00791842" w:rsidP="00791842">
            <w:pPr>
              <w:pStyle w:val="PargrafodaLista"/>
              <w:rPr>
                <w:sz w:val="20"/>
                <w:szCs w:val="20"/>
              </w:rPr>
            </w:pPr>
          </w:p>
          <w:p w:rsidR="00791842" w:rsidRDefault="00791842" w:rsidP="00791842">
            <w:pPr>
              <w:pStyle w:val="PargrafodaLista"/>
              <w:rPr>
                <w:sz w:val="20"/>
                <w:szCs w:val="20"/>
              </w:rPr>
            </w:pPr>
          </w:p>
          <w:p w:rsidR="00791842" w:rsidRDefault="00791842" w:rsidP="00791842">
            <w:pPr>
              <w:pStyle w:val="PargrafodaLista"/>
              <w:rPr>
                <w:sz w:val="20"/>
                <w:szCs w:val="20"/>
              </w:rPr>
            </w:pPr>
          </w:p>
          <w:p w:rsidR="00096CCF" w:rsidRDefault="00791842" w:rsidP="00791842">
            <w:pPr>
              <w:pStyle w:val="PargrafodaLista"/>
              <w:numPr>
                <w:ilvl w:val="0"/>
                <w:numId w:val="7"/>
              </w:numPr>
              <w:rPr>
                <w:sz w:val="20"/>
                <w:szCs w:val="20"/>
              </w:rPr>
            </w:pPr>
            <w:r w:rsidRPr="00791842">
              <w:rPr>
                <w:sz w:val="20"/>
                <w:szCs w:val="20"/>
              </w:rPr>
              <w:t>Capacitação para maestros e professores de bandas, fanfarras e orquestras de projetos sociais, agremiações, escolas e igrejas.</w:t>
            </w:r>
          </w:p>
          <w:p w:rsidR="00791842" w:rsidRPr="00791842" w:rsidRDefault="00791842" w:rsidP="00791842">
            <w:pPr>
              <w:pStyle w:val="PargrafodaLista"/>
              <w:rPr>
                <w:sz w:val="20"/>
                <w:szCs w:val="20"/>
              </w:rPr>
            </w:pPr>
          </w:p>
        </w:tc>
        <w:tc>
          <w:tcPr>
            <w:tcW w:w="3108" w:type="dxa"/>
          </w:tcPr>
          <w:p w:rsidR="008B0E3E" w:rsidRDefault="008B0E3E" w:rsidP="00791842">
            <w:pPr>
              <w:rPr>
                <w:sz w:val="18"/>
                <w:szCs w:val="20"/>
              </w:rPr>
            </w:pPr>
          </w:p>
          <w:p w:rsidR="00096CCF" w:rsidRDefault="00791842" w:rsidP="00791842">
            <w:pPr>
              <w:rPr>
                <w:sz w:val="18"/>
                <w:szCs w:val="20"/>
              </w:rPr>
            </w:pPr>
            <w:r w:rsidRPr="00791842">
              <w:rPr>
                <w:sz w:val="18"/>
                <w:szCs w:val="20"/>
              </w:rPr>
              <w:t>O aprimoramento musical de docentes e maestros de bandas, fanfarras e orquestras possibilita o desenvolvimento de atividades musicais mais sólidas conjuntamente a seus grupos de origem e atua no sentido de formar e multiplicar a compreensão da música enquanto objeto artístico. A relação estabelecida entre o Curso de Música e esses maestros pode ser fonte importante de diálogo e troca de experiências entre os seus participantes.</w:t>
            </w:r>
          </w:p>
          <w:p w:rsidR="008B0E3E" w:rsidRPr="00791842" w:rsidRDefault="008B0E3E" w:rsidP="00791842">
            <w:pPr>
              <w:rPr>
                <w:sz w:val="20"/>
                <w:szCs w:val="20"/>
              </w:rPr>
            </w:pPr>
          </w:p>
        </w:tc>
        <w:tc>
          <w:tcPr>
            <w:tcW w:w="3108" w:type="dxa"/>
          </w:tcPr>
          <w:p w:rsidR="00791842" w:rsidRDefault="00791842" w:rsidP="00A07DBB">
            <w:pPr>
              <w:jc w:val="center"/>
              <w:rPr>
                <w:b/>
                <w:sz w:val="20"/>
                <w:szCs w:val="20"/>
              </w:rPr>
            </w:pPr>
          </w:p>
          <w:p w:rsidR="00791842" w:rsidRDefault="00791842" w:rsidP="00A07DBB">
            <w:pPr>
              <w:jc w:val="center"/>
              <w:rPr>
                <w:b/>
                <w:sz w:val="20"/>
                <w:szCs w:val="20"/>
              </w:rPr>
            </w:pPr>
          </w:p>
          <w:p w:rsidR="00791842" w:rsidRDefault="00791842" w:rsidP="00A07DBB">
            <w:pPr>
              <w:jc w:val="center"/>
              <w:rPr>
                <w:b/>
                <w:sz w:val="20"/>
                <w:szCs w:val="20"/>
              </w:rPr>
            </w:pPr>
          </w:p>
          <w:p w:rsidR="00791842" w:rsidRDefault="00791842" w:rsidP="00A07DBB">
            <w:pPr>
              <w:jc w:val="center"/>
              <w:rPr>
                <w:b/>
                <w:sz w:val="20"/>
                <w:szCs w:val="20"/>
              </w:rPr>
            </w:pPr>
          </w:p>
          <w:p w:rsidR="00791842" w:rsidRDefault="00791842" w:rsidP="00A07DBB">
            <w:pPr>
              <w:jc w:val="center"/>
              <w:rPr>
                <w:b/>
                <w:sz w:val="20"/>
                <w:szCs w:val="20"/>
              </w:rPr>
            </w:pPr>
          </w:p>
          <w:p w:rsidR="00096CCF" w:rsidRPr="00A07DBB" w:rsidRDefault="00791842" w:rsidP="00A07DBB">
            <w:pPr>
              <w:jc w:val="center"/>
              <w:rPr>
                <w:b/>
                <w:sz w:val="20"/>
                <w:szCs w:val="20"/>
              </w:rPr>
            </w:pPr>
            <w:proofErr w:type="gramStart"/>
            <w:r>
              <w:rPr>
                <w:b/>
                <w:sz w:val="20"/>
                <w:szCs w:val="20"/>
              </w:rPr>
              <w:t xml:space="preserve">( </w:t>
            </w:r>
            <w:proofErr w:type="gramEnd"/>
            <w:r>
              <w:rPr>
                <w:b/>
                <w:sz w:val="20"/>
                <w:szCs w:val="20"/>
              </w:rPr>
              <w:t>falta preencher )</w:t>
            </w:r>
          </w:p>
        </w:tc>
      </w:tr>
      <w:tr w:rsidR="00096CCF" w:rsidTr="00A07DBB">
        <w:tc>
          <w:tcPr>
            <w:tcW w:w="3107" w:type="dxa"/>
          </w:tcPr>
          <w:p w:rsidR="00702C45" w:rsidRDefault="00702C45" w:rsidP="00702C45">
            <w:pPr>
              <w:pStyle w:val="PargrafodaLista"/>
              <w:rPr>
                <w:sz w:val="20"/>
              </w:rPr>
            </w:pPr>
          </w:p>
          <w:p w:rsidR="00702C45" w:rsidRDefault="00702C45" w:rsidP="00702C45">
            <w:pPr>
              <w:pStyle w:val="PargrafodaLista"/>
              <w:rPr>
                <w:sz w:val="20"/>
              </w:rPr>
            </w:pPr>
          </w:p>
          <w:p w:rsidR="00702C45" w:rsidRDefault="00702C45" w:rsidP="00702C45">
            <w:pPr>
              <w:pStyle w:val="PargrafodaLista"/>
              <w:rPr>
                <w:sz w:val="20"/>
              </w:rPr>
            </w:pPr>
          </w:p>
          <w:p w:rsidR="00702C45" w:rsidRPr="00F66FD8" w:rsidRDefault="00702C45" w:rsidP="00702C45">
            <w:pPr>
              <w:pStyle w:val="PargrafodaLista"/>
              <w:numPr>
                <w:ilvl w:val="0"/>
                <w:numId w:val="1"/>
              </w:numPr>
              <w:rPr>
                <w:sz w:val="20"/>
              </w:rPr>
            </w:pPr>
            <w:r w:rsidRPr="00F66FD8">
              <w:rPr>
                <w:sz w:val="20"/>
              </w:rPr>
              <w:t xml:space="preserve">Aprimorar e criar mecanismos para o desenvolvimento pleno das atividades de Extensão, Culturas e </w:t>
            </w:r>
            <w:proofErr w:type="gramStart"/>
            <w:r w:rsidRPr="00F66FD8">
              <w:rPr>
                <w:sz w:val="20"/>
              </w:rPr>
              <w:t>Artes</w:t>
            </w:r>
            <w:proofErr w:type="gramEnd"/>
          </w:p>
          <w:p w:rsidR="00096CCF" w:rsidRPr="00A07DBB" w:rsidRDefault="00096CCF" w:rsidP="00A07DBB">
            <w:pPr>
              <w:jc w:val="center"/>
              <w:rPr>
                <w:b/>
                <w:sz w:val="20"/>
                <w:szCs w:val="20"/>
              </w:rPr>
            </w:pPr>
          </w:p>
        </w:tc>
        <w:tc>
          <w:tcPr>
            <w:tcW w:w="3107" w:type="dxa"/>
          </w:tcPr>
          <w:p w:rsidR="00702C45" w:rsidRDefault="00702C45" w:rsidP="00702C45">
            <w:pPr>
              <w:pStyle w:val="PargrafodaLista"/>
              <w:ind w:left="708"/>
              <w:rPr>
                <w:sz w:val="20"/>
              </w:rPr>
            </w:pPr>
          </w:p>
          <w:p w:rsidR="00702C45" w:rsidRDefault="00702C45" w:rsidP="00702C45">
            <w:pPr>
              <w:pStyle w:val="PargrafodaLista"/>
              <w:ind w:left="708"/>
              <w:rPr>
                <w:sz w:val="20"/>
              </w:rPr>
            </w:pPr>
          </w:p>
          <w:p w:rsidR="00702C45" w:rsidRDefault="00702C45" w:rsidP="00702C45">
            <w:pPr>
              <w:pStyle w:val="PargrafodaLista"/>
              <w:ind w:left="708"/>
              <w:rPr>
                <w:sz w:val="20"/>
              </w:rPr>
            </w:pPr>
          </w:p>
          <w:p w:rsidR="00702C45" w:rsidRPr="00F66FD8" w:rsidRDefault="00702C45" w:rsidP="00702C45">
            <w:pPr>
              <w:pStyle w:val="PargrafodaLista"/>
              <w:numPr>
                <w:ilvl w:val="0"/>
                <w:numId w:val="1"/>
              </w:numPr>
              <w:ind w:left="708" w:hanging="348"/>
              <w:rPr>
                <w:sz w:val="20"/>
              </w:rPr>
            </w:pPr>
            <w:r w:rsidRPr="00F66FD8">
              <w:rPr>
                <w:sz w:val="20"/>
              </w:rPr>
              <w:t xml:space="preserve">Fortalecer a relação entre ensino, pesquisa e </w:t>
            </w:r>
            <w:proofErr w:type="gramStart"/>
            <w:r w:rsidRPr="00F66FD8">
              <w:rPr>
                <w:sz w:val="20"/>
              </w:rPr>
              <w:t>extensão</w:t>
            </w:r>
            <w:proofErr w:type="gramEnd"/>
            <w:r w:rsidRPr="00F66FD8">
              <w:rPr>
                <w:sz w:val="20"/>
              </w:rPr>
              <w:t xml:space="preserve"> </w:t>
            </w:r>
          </w:p>
          <w:p w:rsidR="00096CCF" w:rsidRPr="00A07DBB" w:rsidRDefault="00096CCF" w:rsidP="00A07DBB">
            <w:pPr>
              <w:jc w:val="center"/>
              <w:rPr>
                <w:b/>
                <w:sz w:val="20"/>
                <w:szCs w:val="20"/>
              </w:rPr>
            </w:pPr>
          </w:p>
        </w:tc>
        <w:tc>
          <w:tcPr>
            <w:tcW w:w="3108" w:type="dxa"/>
          </w:tcPr>
          <w:p w:rsidR="00096CCF" w:rsidRDefault="00096CCF" w:rsidP="00A07DBB">
            <w:pPr>
              <w:jc w:val="center"/>
              <w:rPr>
                <w:b/>
                <w:sz w:val="20"/>
                <w:szCs w:val="20"/>
              </w:rPr>
            </w:pPr>
          </w:p>
          <w:p w:rsidR="00702C45" w:rsidRDefault="00702C45" w:rsidP="00702C45">
            <w:pPr>
              <w:rPr>
                <w:b/>
                <w:sz w:val="20"/>
                <w:szCs w:val="20"/>
              </w:rPr>
            </w:pPr>
          </w:p>
          <w:p w:rsidR="00702C45" w:rsidRDefault="00702C45" w:rsidP="00702C45">
            <w:pPr>
              <w:rPr>
                <w:b/>
                <w:sz w:val="20"/>
                <w:szCs w:val="20"/>
              </w:rPr>
            </w:pPr>
          </w:p>
          <w:p w:rsidR="00702C45" w:rsidRPr="00702C45" w:rsidRDefault="00702C45" w:rsidP="00702C45">
            <w:pPr>
              <w:pStyle w:val="PargrafodaLista"/>
              <w:numPr>
                <w:ilvl w:val="0"/>
                <w:numId w:val="7"/>
              </w:numPr>
              <w:rPr>
                <w:sz w:val="20"/>
                <w:szCs w:val="20"/>
              </w:rPr>
            </w:pPr>
            <w:r w:rsidRPr="00702C45">
              <w:rPr>
                <w:sz w:val="20"/>
                <w:szCs w:val="20"/>
              </w:rPr>
              <w:t>Curso preparatório para a prova de habilidade específica</w:t>
            </w:r>
          </w:p>
          <w:p w:rsidR="00702C45" w:rsidRPr="00A07DBB" w:rsidRDefault="00702C45" w:rsidP="00A07DBB">
            <w:pPr>
              <w:jc w:val="center"/>
              <w:rPr>
                <w:b/>
                <w:sz w:val="20"/>
                <w:szCs w:val="20"/>
              </w:rPr>
            </w:pPr>
          </w:p>
        </w:tc>
        <w:tc>
          <w:tcPr>
            <w:tcW w:w="3108" w:type="dxa"/>
          </w:tcPr>
          <w:p w:rsidR="00702C45" w:rsidRDefault="00702C45" w:rsidP="00702C45">
            <w:pPr>
              <w:rPr>
                <w:sz w:val="18"/>
                <w:szCs w:val="20"/>
              </w:rPr>
            </w:pPr>
          </w:p>
          <w:p w:rsidR="00096CCF" w:rsidRDefault="00702C45" w:rsidP="00702C45">
            <w:pPr>
              <w:rPr>
                <w:sz w:val="18"/>
                <w:szCs w:val="20"/>
              </w:rPr>
            </w:pPr>
            <w:r w:rsidRPr="00702C45">
              <w:rPr>
                <w:sz w:val="18"/>
                <w:szCs w:val="20"/>
              </w:rPr>
              <w:t>Diante de deficiências musicais observadas nos alunos ingressantes no curso de música, um projeto</w:t>
            </w:r>
            <w:proofErr w:type="gramStart"/>
            <w:r w:rsidRPr="00702C45">
              <w:rPr>
                <w:sz w:val="18"/>
                <w:szCs w:val="20"/>
              </w:rPr>
              <w:t xml:space="preserve">  </w:t>
            </w:r>
            <w:proofErr w:type="gramEnd"/>
            <w:r w:rsidRPr="00702C45">
              <w:rPr>
                <w:sz w:val="18"/>
                <w:szCs w:val="20"/>
              </w:rPr>
              <w:t>de cunho preparatório possibilitaria a minimização dessas deficiências e prepararia sistematicamente os possíveis candidatos ao Curso de música para as provas de certificação de habilidade específica do vestibular da UFU.</w:t>
            </w:r>
          </w:p>
          <w:p w:rsidR="00702C45" w:rsidRPr="00702C45" w:rsidRDefault="00702C45" w:rsidP="00702C45">
            <w:pPr>
              <w:rPr>
                <w:sz w:val="20"/>
                <w:szCs w:val="20"/>
              </w:rPr>
            </w:pPr>
          </w:p>
        </w:tc>
        <w:tc>
          <w:tcPr>
            <w:tcW w:w="3108" w:type="dxa"/>
          </w:tcPr>
          <w:p w:rsidR="00702C45" w:rsidRDefault="00702C45" w:rsidP="00702C45">
            <w:pPr>
              <w:rPr>
                <w:rFonts w:ascii="Calibri" w:eastAsia="Times New Roman" w:hAnsi="Calibri" w:cs="Times New Roman"/>
                <w:color w:val="000000"/>
                <w:lang w:eastAsia="pt-BR"/>
              </w:rPr>
            </w:pPr>
          </w:p>
          <w:p w:rsidR="00702C45" w:rsidRDefault="00702C45" w:rsidP="00702C45">
            <w:pPr>
              <w:rPr>
                <w:rFonts w:ascii="Calibri" w:eastAsia="Times New Roman" w:hAnsi="Calibri" w:cs="Times New Roman"/>
                <w:color w:val="000000"/>
                <w:lang w:eastAsia="pt-BR"/>
              </w:rPr>
            </w:pPr>
            <w:r w:rsidRPr="00720030">
              <w:rPr>
                <w:rFonts w:ascii="Calibri" w:eastAsia="Times New Roman" w:hAnsi="Calibri" w:cs="Times New Roman"/>
                <w:color w:val="000000"/>
                <w:lang w:eastAsia="pt-BR"/>
              </w:rPr>
              <w:t>Realização de um projeto de curso com atividades semanais, oferecendo aulas de percepção, teoria musical e instrumento; elaboração e confecção de material didático através da EDUFU</w:t>
            </w:r>
            <w:r>
              <w:rPr>
                <w:rFonts w:ascii="Calibri" w:eastAsia="Times New Roman" w:hAnsi="Calibri" w:cs="Times New Roman"/>
                <w:color w:val="000000"/>
                <w:lang w:eastAsia="pt-BR"/>
              </w:rPr>
              <w:t>.</w:t>
            </w:r>
          </w:p>
          <w:p w:rsidR="00096CCF" w:rsidRPr="00A07DBB" w:rsidRDefault="00096CCF" w:rsidP="00A07DBB">
            <w:pPr>
              <w:jc w:val="center"/>
              <w:rPr>
                <w:b/>
                <w:sz w:val="20"/>
                <w:szCs w:val="20"/>
              </w:rPr>
            </w:pPr>
          </w:p>
        </w:tc>
      </w:tr>
      <w:tr w:rsidR="00096CCF" w:rsidTr="00A07DBB">
        <w:tc>
          <w:tcPr>
            <w:tcW w:w="3107" w:type="dxa"/>
          </w:tcPr>
          <w:p w:rsidR="00C2023C" w:rsidRDefault="00C2023C" w:rsidP="00C2023C">
            <w:pPr>
              <w:pStyle w:val="PargrafodaLista"/>
              <w:rPr>
                <w:sz w:val="20"/>
              </w:rPr>
            </w:pPr>
          </w:p>
          <w:p w:rsidR="00C2023C" w:rsidRPr="00F66FD8" w:rsidRDefault="00C2023C" w:rsidP="00C2023C">
            <w:pPr>
              <w:pStyle w:val="PargrafodaLista"/>
              <w:numPr>
                <w:ilvl w:val="0"/>
                <w:numId w:val="1"/>
              </w:numPr>
              <w:rPr>
                <w:sz w:val="20"/>
              </w:rPr>
            </w:pPr>
            <w:r w:rsidRPr="00F66FD8">
              <w:rPr>
                <w:sz w:val="20"/>
              </w:rPr>
              <w:t xml:space="preserve">Aprimorar e criar mecanismos para o desenvolvimento pleno das atividades de Extensão, Culturas e </w:t>
            </w:r>
            <w:proofErr w:type="gramStart"/>
            <w:r w:rsidRPr="00F66FD8">
              <w:rPr>
                <w:sz w:val="20"/>
              </w:rPr>
              <w:t>Artes</w:t>
            </w:r>
            <w:proofErr w:type="gramEnd"/>
          </w:p>
          <w:p w:rsidR="00096CCF" w:rsidRPr="00A07DBB" w:rsidRDefault="00096CCF" w:rsidP="00A07DBB">
            <w:pPr>
              <w:jc w:val="center"/>
              <w:rPr>
                <w:b/>
                <w:sz w:val="20"/>
                <w:szCs w:val="20"/>
              </w:rPr>
            </w:pPr>
          </w:p>
        </w:tc>
        <w:tc>
          <w:tcPr>
            <w:tcW w:w="3107" w:type="dxa"/>
          </w:tcPr>
          <w:p w:rsidR="005761C3" w:rsidRPr="005761C3" w:rsidRDefault="005761C3" w:rsidP="005761C3">
            <w:pPr>
              <w:rPr>
                <w:sz w:val="20"/>
              </w:rPr>
            </w:pPr>
          </w:p>
          <w:p w:rsidR="005761C3" w:rsidRPr="00F66FD8" w:rsidRDefault="005761C3" w:rsidP="005761C3">
            <w:pPr>
              <w:pStyle w:val="PargrafodaLista"/>
              <w:numPr>
                <w:ilvl w:val="0"/>
                <w:numId w:val="1"/>
              </w:numPr>
              <w:rPr>
                <w:sz w:val="20"/>
              </w:rPr>
            </w:pPr>
            <w:r w:rsidRPr="00F66FD8">
              <w:rPr>
                <w:sz w:val="20"/>
              </w:rPr>
              <w:t>Fazer do IARTE uma referência cultural na cidade de Uberlândia-MG</w:t>
            </w:r>
          </w:p>
          <w:p w:rsidR="00096CCF" w:rsidRPr="00A07DBB" w:rsidRDefault="00096CCF" w:rsidP="00A07DBB">
            <w:pPr>
              <w:jc w:val="center"/>
              <w:rPr>
                <w:b/>
                <w:sz w:val="20"/>
                <w:szCs w:val="20"/>
              </w:rPr>
            </w:pPr>
          </w:p>
        </w:tc>
        <w:tc>
          <w:tcPr>
            <w:tcW w:w="3108" w:type="dxa"/>
          </w:tcPr>
          <w:p w:rsidR="00096CCF" w:rsidRDefault="00096CCF" w:rsidP="00A07DBB">
            <w:pPr>
              <w:jc w:val="center"/>
              <w:rPr>
                <w:b/>
                <w:sz w:val="20"/>
                <w:szCs w:val="20"/>
              </w:rPr>
            </w:pPr>
          </w:p>
          <w:p w:rsidR="00C2023C" w:rsidRPr="00C2023C" w:rsidRDefault="00C2023C" w:rsidP="00C2023C">
            <w:pPr>
              <w:pStyle w:val="PargrafodaLista"/>
              <w:numPr>
                <w:ilvl w:val="0"/>
                <w:numId w:val="7"/>
              </w:numPr>
              <w:rPr>
                <w:sz w:val="20"/>
                <w:szCs w:val="20"/>
              </w:rPr>
            </w:pPr>
            <w:r w:rsidRPr="00C2023C">
              <w:rPr>
                <w:sz w:val="20"/>
                <w:szCs w:val="20"/>
              </w:rPr>
              <w:t xml:space="preserve">Divulgar os cursos, atividades e eventos do </w:t>
            </w:r>
            <w:proofErr w:type="gramStart"/>
            <w:r w:rsidRPr="00C2023C">
              <w:rPr>
                <w:sz w:val="20"/>
                <w:szCs w:val="20"/>
              </w:rPr>
              <w:t>IARTE</w:t>
            </w:r>
            <w:proofErr w:type="gramEnd"/>
          </w:p>
          <w:p w:rsidR="00C2023C" w:rsidRPr="00A07DBB" w:rsidRDefault="00C2023C" w:rsidP="00A07DBB">
            <w:pPr>
              <w:jc w:val="center"/>
              <w:rPr>
                <w:b/>
                <w:sz w:val="20"/>
                <w:szCs w:val="20"/>
              </w:rPr>
            </w:pPr>
          </w:p>
        </w:tc>
        <w:tc>
          <w:tcPr>
            <w:tcW w:w="3108" w:type="dxa"/>
          </w:tcPr>
          <w:p w:rsidR="005761C3" w:rsidRDefault="005761C3" w:rsidP="00C2023C">
            <w:pPr>
              <w:rPr>
                <w:sz w:val="20"/>
                <w:szCs w:val="20"/>
              </w:rPr>
            </w:pPr>
          </w:p>
          <w:p w:rsidR="00096CCF" w:rsidRPr="00C2023C" w:rsidRDefault="00C2023C" w:rsidP="00C2023C">
            <w:pPr>
              <w:rPr>
                <w:sz w:val="20"/>
                <w:szCs w:val="20"/>
              </w:rPr>
            </w:pPr>
            <w:r w:rsidRPr="00C2023C">
              <w:rPr>
                <w:sz w:val="20"/>
                <w:szCs w:val="20"/>
              </w:rPr>
              <w:t xml:space="preserve">Necessidade de visibilidade e reconhecimento da produção total do IARTE pela comunidade acadêmica e </w:t>
            </w:r>
            <w:proofErr w:type="spellStart"/>
            <w:proofErr w:type="gramStart"/>
            <w:r w:rsidRPr="00C2023C">
              <w:rPr>
                <w:sz w:val="20"/>
                <w:szCs w:val="20"/>
              </w:rPr>
              <w:t>extra-universitária</w:t>
            </w:r>
            <w:proofErr w:type="spellEnd"/>
            <w:proofErr w:type="gramEnd"/>
            <w:r w:rsidRPr="00C2023C">
              <w:rPr>
                <w:sz w:val="20"/>
                <w:szCs w:val="20"/>
              </w:rPr>
              <w:t xml:space="preserve"> da cidade de Uberlândia e região.</w:t>
            </w:r>
          </w:p>
        </w:tc>
        <w:tc>
          <w:tcPr>
            <w:tcW w:w="3108" w:type="dxa"/>
          </w:tcPr>
          <w:p w:rsidR="00096CCF" w:rsidRDefault="00096CCF" w:rsidP="00A07DBB">
            <w:pPr>
              <w:jc w:val="center"/>
              <w:rPr>
                <w:b/>
                <w:sz w:val="20"/>
                <w:szCs w:val="20"/>
              </w:rPr>
            </w:pPr>
          </w:p>
          <w:p w:rsidR="00C2023C" w:rsidRDefault="00C2023C" w:rsidP="00A07DBB">
            <w:pPr>
              <w:jc w:val="center"/>
              <w:rPr>
                <w:b/>
                <w:sz w:val="20"/>
                <w:szCs w:val="20"/>
              </w:rPr>
            </w:pPr>
          </w:p>
          <w:p w:rsidR="00C2023C" w:rsidRPr="00A07DBB" w:rsidRDefault="00C2023C" w:rsidP="00A07DBB">
            <w:pPr>
              <w:jc w:val="center"/>
              <w:rPr>
                <w:b/>
                <w:sz w:val="20"/>
                <w:szCs w:val="20"/>
              </w:rPr>
            </w:pPr>
            <w:proofErr w:type="gramStart"/>
            <w:r>
              <w:rPr>
                <w:b/>
                <w:sz w:val="20"/>
                <w:szCs w:val="20"/>
              </w:rPr>
              <w:t xml:space="preserve">( </w:t>
            </w:r>
            <w:proofErr w:type="gramEnd"/>
            <w:r>
              <w:rPr>
                <w:b/>
                <w:sz w:val="20"/>
                <w:szCs w:val="20"/>
              </w:rPr>
              <w:t>falta preencher )</w:t>
            </w:r>
          </w:p>
        </w:tc>
      </w:tr>
      <w:tr w:rsidR="00096CCF" w:rsidTr="00A07DBB">
        <w:tc>
          <w:tcPr>
            <w:tcW w:w="3107" w:type="dxa"/>
          </w:tcPr>
          <w:p w:rsidR="00002711" w:rsidRDefault="00002711" w:rsidP="00002711">
            <w:pPr>
              <w:pStyle w:val="PargrafodaLista"/>
              <w:rPr>
                <w:sz w:val="20"/>
              </w:rPr>
            </w:pPr>
          </w:p>
          <w:p w:rsidR="00002711" w:rsidRDefault="00002711" w:rsidP="00002711">
            <w:pPr>
              <w:pStyle w:val="PargrafodaLista"/>
              <w:rPr>
                <w:sz w:val="20"/>
              </w:rPr>
            </w:pPr>
          </w:p>
          <w:p w:rsidR="00002711" w:rsidRDefault="00002711" w:rsidP="00002711">
            <w:pPr>
              <w:pStyle w:val="PargrafodaLista"/>
              <w:rPr>
                <w:sz w:val="20"/>
              </w:rPr>
            </w:pPr>
          </w:p>
          <w:p w:rsidR="00002711" w:rsidRPr="00002711" w:rsidRDefault="00002711" w:rsidP="00002711">
            <w:pPr>
              <w:rPr>
                <w:sz w:val="20"/>
              </w:rPr>
            </w:pPr>
          </w:p>
          <w:p w:rsidR="00002711" w:rsidRPr="00F66FD8" w:rsidRDefault="00002711" w:rsidP="00002711">
            <w:pPr>
              <w:pStyle w:val="PargrafodaLista"/>
              <w:numPr>
                <w:ilvl w:val="0"/>
                <w:numId w:val="1"/>
              </w:numPr>
              <w:rPr>
                <w:sz w:val="20"/>
              </w:rPr>
            </w:pPr>
            <w:r w:rsidRPr="00F66FD8">
              <w:rPr>
                <w:sz w:val="20"/>
              </w:rPr>
              <w:t xml:space="preserve">Contribuir mais, com melhores resultados de nossa pesquisa, para a transformação do ambiente global que nos </w:t>
            </w:r>
            <w:proofErr w:type="gramStart"/>
            <w:r w:rsidRPr="00F66FD8">
              <w:rPr>
                <w:sz w:val="20"/>
              </w:rPr>
              <w:t>envolve</w:t>
            </w:r>
            <w:proofErr w:type="gramEnd"/>
          </w:p>
          <w:p w:rsidR="00096CCF" w:rsidRPr="00A07DBB" w:rsidRDefault="00096CCF" w:rsidP="00A07DBB">
            <w:pPr>
              <w:jc w:val="center"/>
              <w:rPr>
                <w:b/>
                <w:sz w:val="20"/>
                <w:szCs w:val="20"/>
              </w:rPr>
            </w:pPr>
          </w:p>
        </w:tc>
        <w:tc>
          <w:tcPr>
            <w:tcW w:w="3107" w:type="dxa"/>
          </w:tcPr>
          <w:p w:rsidR="00002711" w:rsidRDefault="00002711" w:rsidP="00002711">
            <w:pPr>
              <w:pStyle w:val="PargrafodaLista"/>
              <w:ind w:left="708"/>
              <w:rPr>
                <w:sz w:val="20"/>
              </w:rPr>
            </w:pPr>
          </w:p>
          <w:p w:rsidR="00002711" w:rsidRDefault="00002711" w:rsidP="00002711">
            <w:pPr>
              <w:pStyle w:val="PargrafodaLista"/>
              <w:ind w:left="708"/>
              <w:rPr>
                <w:sz w:val="20"/>
              </w:rPr>
            </w:pPr>
          </w:p>
          <w:p w:rsidR="00002711" w:rsidRDefault="00002711" w:rsidP="00002711">
            <w:pPr>
              <w:pStyle w:val="PargrafodaLista"/>
              <w:ind w:left="708"/>
              <w:rPr>
                <w:sz w:val="20"/>
              </w:rPr>
            </w:pPr>
          </w:p>
          <w:p w:rsidR="00002711" w:rsidRDefault="00002711" w:rsidP="00002711">
            <w:pPr>
              <w:pStyle w:val="PargrafodaLista"/>
              <w:ind w:left="708"/>
              <w:rPr>
                <w:sz w:val="20"/>
              </w:rPr>
            </w:pPr>
          </w:p>
          <w:p w:rsidR="00002711" w:rsidRPr="00F66FD8" w:rsidRDefault="00002711" w:rsidP="00002711">
            <w:pPr>
              <w:pStyle w:val="PargrafodaLista"/>
              <w:numPr>
                <w:ilvl w:val="0"/>
                <w:numId w:val="1"/>
              </w:numPr>
              <w:ind w:left="708" w:hanging="348"/>
              <w:rPr>
                <w:sz w:val="20"/>
              </w:rPr>
            </w:pPr>
            <w:r w:rsidRPr="00F66FD8">
              <w:rPr>
                <w:sz w:val="20"/>
              </w:rPr>
              <w:t xml:space="preserve">Fortalecer a relação entre ensino, pesquisa e </w:t>
            </w:r>
            <w:proofErr w:type="gramStart"/>
            <w:r w:rsidRPr="00F66FD8">
              <w:rPr>
                <w:sz w:val="20"/>
              </w:rPr>
              <w:t>extensão</w:t>
            </w:r>
            <w:proofErr w:type="gramEnd"/>
            <w:r w:rsidRPr="00F66FD8">
              <w:rPr>
                <w:sz w:val="20"/>
              </w:rPr>
              <w:t xml:space="preserve"> </w:t>
            </w:r>
          </w:p>
          <w:p w:rsidR="00096CCF" w:rsidRPr="00A07DBB" w:rsidRDefault="00096CCF" w:rsidP="00A07DBB">
            <w:pPr>
              <w:jc w:val="center"/>
              <w:rPr>
                <w:b/>
                <w:sz w:val="20"/>
                <w:szCs w:val="20"/>
              </w:rPr>
            </w:pPr>
          </w:p>
        </w:tc>
        <w:tc>
          <w:tcPr>
            <w:tcW w:w="3108" w:type="dxa"/>
          </w:tcPr>
          <w:p w:rsidR="00096CCF" w:rsidRDefault="00096CCF" w:rsidP="00A07DBB">
            <w:pPr>
              <w:jc w:val="center"/>
              <w:rPr>
                <w:b/>
                <w:sz w:val="20"/>
                <w:szCs w:val="20"/>
              </w:rPr>
            </w:pPr>
          </w:p>
          <w:p w:rsidR="00002711" w:rsidRDefault="00002711" w:rsidP="00A07DBB">
            <w:pPr>
              <w:jc w:val="center"/>
              <w:rPr>
                <w:b/>
                <w:sz w:val="20"/>
                <w:szCs w:val="20"/>
              </w:rPr>
            </w:pPr>
          </w:p>
          <w:p w:rsidR="00002711" w:rsidRDefault="00002711" w:rsidP="00A07DBB">
            <w:pPr>
              <w:jc w:val="center"/>
              <w:rPr>
                <w:b/>
                <w:sz w:val="20"/>
                <w:szCs w:val="20"/>
              </w:rPr>
            </w:pPr>
          </w:p>
          <w:p w:rsidR="00002711" w:rsidRDefault="00002711" w:rsidP="00002711">
            <w:pPr>
              <w:rPr>
                <w:b/>
                <w:sz w:val="20"/>
                <w:szCs w:val="20"/>
              </w:rPr>
            </w:pPr>
          </w:p>
          <w:p w:rsidR="00002711" w:rsidRPr="00002711" w:rsidRDefault="00002711" w:rsidP="00002711">
            <w:pPr>
              <w:pStyle w:val="PargrafodaLista"/>
              <w:numPr>
                <w:ilvl w:val="0"/>
                <w:numId w:val="7"/>
              </w:numPr>
              <w:rPr>
                <w:sz w:val="20"/>
                <w:szCs w:val="20"/>
              </w:rPr>
            </w:pPr>
            <w:r w:rsidRPr="00002711">
              <w:rPr>
                <w:sz w:val="20"/>
                <w:szCs w:val="20"/>
              </w:rPr>
              <w:t>Ampliação da circulação e visibilidade das pesquisas artísticas desenvolvidas por discentes e docentes do IARTE.</w:t>
            </w:r>
          </w:p>
          <w:p w:rsidR="00002711" w:rsidRPr="00A07DBB" w:rsidRDefault="00002711" w:rsidP="00A07DBB">
            <w:pPr>
              <w:jc w:val="center"/>
              <w:rPr>
                <w:b/>
                <w:sz w:val="20"/>
                <w:szCs w:val="20"/>
              </w:rPr>
            </w:pPr>
          </w:p>
        </w:tc>
        <w:tc>
          <w:tcPr>
            <w:tcW w:w="3108" w:type="dxa"/>
          </w:tcPr>
          <w:p w:rsidR="00096CCF" w:rsidRPr="00002711" w:rsidRDefault="00002711" w:rsidP="00002711">
            <w:pPr>
              <w:rPr>
                <w:sz w:val="20"/>
                <w:szCs w:val="20"/>
              </w:rPr>
            </w:pPr>
            <w:r w:rsidRPr="00002711">
              <w:rPr>
                <w:sz w:val="18"/>
                <w:szCs w:val="20"/>
              </w:rPr>
              <w:lastRenderedPageBreak/>
              <w:t xml:space="preserve">A circulação de trabalhos e pesquisas </w:t>
            </w:r>
            <w:r w:rsidRPr="00002711">
              <w:rPr>
                <w:sz w:val="18"/>
                <w:szCs w:val="20"/>
              </w:rPr>
              <w:lastRenderedPageBreak/>
              <w:t xml:space="preserve">artísticas desenvolvidas por docentes e discentes do IARTE contribuirá enormemente para dar visibilidade aos cursos e, consequentemente, para um aumento da procurar por nossos cursos por interessados na cidade e região. A elaboração e realização de projetos permanentes e temporários cumprirão a necessidade de visibilidade e reconhecimento da produção discente da pós-graduação pela comunidade acadêmica e </w:t>
            </w:r>
            <w:proofErr w:type="gramStart"/>
            <w:r w:rsidRPr="00002711">
              <w:rPr>
                <w:sz w:val="18"/>
                <w:szCs w:val="20"/>
              </w:rPr>
              <w:t>extra universitária</w:t>
            </w:r>
            <w:proofErr w:type="gramEnd"/>
            <w:r w:rsidRPr="00002711">
              <w:rPr>
                <w:sz w:val="18"/>
                <w:szCs w:val="20"/>
              </w:rPr>
              <w:t>. Essa medida também facilita o acesso de pesquisadores de outras comunidades acadêmicas que queiram conhecer a estrutura da comunidade do IARTE.</w:t>
            </w:r>
          </w:p>
        </w:tc>
        <w:tc>
          <w:tcPr>
            <w:tcW w:w="3108" w:type="dxa"/>
          </w:tcPr>
          <w:p w:rsidR="00096CCF" w:rsidRDefault="00096CCF" w:rsidP="00A07DBB">
            <w:pPr>
              <w:jc w:val="center"/>
              <w:rPr>
                <w:b/>
                <w:sz w:val="20"/>
                <w:szCs w:val="20"/>
              </w:rPr>
            </w:pPr>
          </w:p>
          <w:p w:rsidR="00002711" w:rsidRDefault="00002711" w:rsidP="00A07DBB">
            <w:pPr>
              <w:jc w:val="center"/>
              <w:rPr>
                <w:b/>
                <w:sz w:val="20"/>
                <w:szCs w:val="20"/>
              </w:rPr>
            </w:pPr>
          </w:p>
          <w:p w:rsidR="00002711" w:rsidRDefault="00002711" w:rsidP="00A07DBB">
            <w:pPr>
              <w:jc w:val="center"/>
              <w:rPr>
                <w:b/>
                <w:sz w:val="20"/>
                <w:szCs w:val="20"/>
              </w:rPr>
            </w:pPr>
          </w:p>
          <w:p w:rsidR="00002711" w:rsidRDefault="00002711" w:rsidP="00A07DBB">
            <w:pPr>
              <w:jc w:val="center"/>
              <w:rPr>
                <w:b/>
                <w:sz w:val="20"/>
                <w:szCs w:val="20"/>
              </w:rPr>
            </w:pPr>
          </w:p>
          <w:p w:rsidR="00002711" w:rsidRDefault="00002711" w:rsidP="00A07DBB">
            <w:pPr>
              <w:jc w:val="center"/>
              <w:rPr>
                <w:b/>
                <w:sz w:val="20"/>
                <w:szCs w:val="20"/>
              </w:rPr>
            </w:pPr>
          </w:p>
          <w:p w:rsidR="00002711" w:rsidRDefault="00002711" w:rsidP="00A07DBB">
            <w:pPr>
              <w:jc w:val="center"/>
              <w:rPr>
                <w:b/>
                <w:sz w:val="20"/>
                <w:szCs w:val="20"/>
              </w:rPr>
            </w:pPr>
          </w:p>
          <w:p w:rsidR="00002711" w:rsidRPr="00A07DBB" w:rsidRDefault="00002711" w:rsidP="00A07DBB">
            <w:pPr>
              <w:jc w:val="center"/>
              <w:rPr>
                <w:b/>
                <w:sz w:val="20"/>
                <w:szCs w:val="20"/>
              </w:rPr>
            </w:pPr>
            <w:proofErr w:type="gramStart"/>
            <w:r>
              <w:rPr>
                <w:b/>
                <w:sz w:val="20"/>
                <w:szCs w:val="20"/>
              </w:rPr>
              <w:t xml:space="preserve">( </w:t>
            </w:r>
            <w:proofErr w:type="gramEnd"/>
            <w:r>
              <w:rPr>
                <w:b/>
                <w:sz w:val="20"/>
                <w:szCs w:val="20"/>
              </w:rPr>
              <w:t>falta preencher )</w:t>
            </w:r>
          </w:p>
        </w:tc>
      </w:tr>
      <w:tr w:rsidR="00096CCF" w:rsidTr="00A07DBB">
        <w:tc>
          <w:tcPr>
            <w:tcW w:w="3107" w:type="dxa"/>
          </w:tcPr>
          <w:p w:rsidR="00377790" w:rsidRDefault="00377790" w:rsidP="00377790">
            <w:pPr>
              <w:pStyle w:val="PargrafodaLista"/>
              <w:rPr>
                <w:sz w:val="20"/>
              </w:rPr>
            </w:pPr>
          </w:p>
          <w:p w:rsidR="00377790" w:rsidRDefault="00377790" w:rsidP="00377790">
            <w:pPr>
              <w:pStyle w:val="PargrafodaLista"/>
              <w:rPr>
                <w:sz w:val="20"/>
              </w:rPr>
            </w:pPr>
          </w:p>
          <w:p w:rsidR="00377790" w:rsidRDefault="00377790" w:rsidP="00377790">
            <w:pPr>
              <w:pStyle w:val="PargrafodaLista"/>
              <w:rPr>
                <w:sz w:val="20"/>
              </w:rPr>
            </w:pPr>
          </w:p>
          <w:p w:rsidR="00377790" w:rsidRDefault="00377790" w:rsidP="00377790">
            <w:pPr>
              <w:pStyle w:val="PargrafodaLista"/>
              <w:rPr>
                <w:sz w:val="20"/>
              </w:rPr>
            </w:pPr>
          </w:p>
          <w:p w:rsidR="00377790" w:rsidRPr="00F66FD8" w:rsidRDefault="00377790" w:rsidP="00377790">
            <w:pPr>
              <w:pStyle w:val="PargrafodaLista"/>
              <w:numPr>
                <w:ilvl w:val="0"/>
                <w:numId w:val="1"/>
              </w:numPr>
              <w:rPr>
                <w:sz w:val="20"/>
              </w:rPr>
            </w:pPr>
            <w:proofErr w:type="gramStart"/>
            <w:r w:rsidRPr="00F66FD8">
              <w:rPr>
                <w:sz w:val="20"/>
              </w:rPr>
              <w:t>Otimizar</w:t>
            </w:r>
            <w:proofErr w:type="gramEnd"/>
            <w:r w:rsidRPr="00F66FD8">
              <w:rPr>
                <w:sz w:val="20"/>
              </w:rPr>
              <w:t xml:space="preserve"> a ocupação e a  gestão do espaço físico e consonância aos planos diretores</w:t>
            </w:r>
          </w:p>
          <w:p w:rsidR="00096CCF" w:rsidRPr="00A07DBB" w:rsidRDefault="00096CCF" w:rsidP="00A07DBB">
            <w:pPr>
              <w:jc w:val="center"/>
              <w:rPr>
                <w:b/>
                <w:sz w:val="20"/>
                <w:szCs w:val="20"/>
              </w:rPr>
            </w:pPr>
          </w:p>
        </w:tc>
        <w:tc>
          <w:tcPr>
            <w:tcW w:w="3107" w:type="dxa"/>
          </w:tcPr>
          <w:p w:rsidR="00377790" w:rsidRDefault="00377790" w:rsidP="00377790">
            <w:pPr>
              <w:pStyle w:val="PargrafodaLista"/>
              <w:rPr>
                <w:sz w:val="20"/>
              </w:rPr>
            </w:pPr>
          </w:p>
          <w:p w:rsidR="00377790" w:rsidRDefault="00377790" w:rsidP="00377790">
            <w:pPr>
              <w:pStyle w:val="PargrafodaLista"/>
              <w:rPr>
                <w:sz w:val="20"/>
              </w:rPr>
            </w:pPr>
          </w:p>
          <w:p w:rsidR="00377790" w:rsidRDefault="00377790" w:rsidP="00377790">
            <w:pPr>
              <w:pStyle w:val="PargrafodaLista"/>
              <w:rPr>
                <w:sz w:val="20"/>
              </w:rPr>
            </w:pPr>
          </w:p>
          <w:p w:rsidR="00377790" w:rsidRDefault="00377790" w:rsidP="00377790">
            <w:pPr>
              <w:pStyle w:val="PargrafodaLista"/>
              <w:rPr>
                <w:sz w:val="20"/>
              </w:rPr>
            </w:pPr>
          </w:p>
          <w:p w:rsidR="00377790" w:rsidRPr="00F66FD8" w:rsidRDefault="00377790" w:rsidP="00377790">
            <w:pPr>
              <w:pStyle w:val="PargrafodaLista"/>
              <w:numPr>
                <w:ilvl w:val="0"/>
                <w:numId w:val="1"/>
              </w:numPr>
              <w:rPr>
                <w:sz w:val="20"/>
              </w:rPr>
            </w:pPr>
            <w:r w:rsidRPr="00F66FD8">
              <w:rPr>
                <w:sz w:val="20"/>
              </w:rPr>
              <w:t>Ampliar e melhorar a qualidade do espaço físico do IARTE</w:t>
            </w:r>
          </w:p>
          <w:p w:rsidR="00096CCF" w:rsidRPr="00A07DBB" w:rsidRDefault="00096CCF" w:rsidP="00A07DBB">
            <w:pPr>
              <w:jc w:val="center"/>
              <w:rPr>
                <w:b/>
                <w:sz w:val="20"/>
                <w:szCs w:val="20"/>
              </w:rPr>
            </w:pPr>
          </w:p>
        </w:tc>
        <w:tc>
          <w:tcPr>
            <w:tcW w:w="3108" w:type="dxa"/>
          </w:tcPr>
          <w:p w:rsidR="00377790" w:rsidRDefault="00377790" w:rsidP="00377790">
            <w:pPr>
              <w:pStyle w:val="PargrafodaLista"/>
              <w:rPr>
                <w:sz w:val="20"/>
                <w:szCs w:val="20"/>
              </w:rPr>
            </w:pPr>
          </w:p>
          <w:p w:rsidR="00377790" w:rsidRDefault="00377790" w:rsidP="00377790">
            <w:pPr>
              <w:pStyle w:val="PargrafodaLista"/>
              <w:rPr>
                <w:sz w:val="20"/>
                <w:szCs w:val="20"/>
              </w:rPr>
            </w:pPr>
          </w:p>
          <w:p w:rsidR="00377790" w:rsidRDefault="00377790" w:rsidP="00377790">
            <w:pPr>
              <w:pStyle w:val="PargrafodaLista"/>
              <w:rPr>
                <w:sz w:val="20"/>
                <w:szCs w:val="20"/>
              </w:rPr>
            </w:pPr>
          </w:p>
          <w:p w:rsidR="00377790" w:rsidRDefault="00377790" w:rsidP="00377790">
            <w:pPr>
              <w:pStyle w:val="PargrafodaLista"/>
              <w:rPr>
                <w:sz w:val="20"/>
                <w:szCs w:val="20"/>
              </w:rPr>
            </w:pPr>
          </w:p>
          <w:p w:rsidR="00377790" w:rsidRDefault="00377790" w:rsidP="00377790">
            <w:pPr>
              <w:pStyle w:val="PargrafodaLista"/>
              <w:rPr>
                <w:sz w:val="20"/>
                <w:szCs w:val="20"/>
              </w:rPr>
            </w:pPr>
          </w:p>
          <w:p w:rsidR="00096CCF" w:rsidRDefault="00377790" w:rsidP="00377790">
            <w:pPr>
              <w:pStyle w:val="PargrafodaLista"/>
              <w:numPr>
                <w:ilvl w:val="0"/>
                <w:numId w:val="7"/>
              </w:numPr>
              <w:jc w:val="center"/>
              <w:rPr>
                <w:sz w:val="20"/>
                <w:szCs w:val="20"/>
              </w:rPr>
            </w:pPr>
            <w:r w:rsidRPr="00377790">
              <w:rPr>
                <w:sz w:val="20"/>
                <w:szCs w:val="20"/>
              </w:rPr>
              <w:t>Criar o Teatro Laboratório</w:t>
            </w:r>
          </w:p>
          <w:p w:rsidR="00377790" w:rsidRPr="00377790" w:rsidRDefault="00377790" w:rsidP="00377790">
            <w:pPr>
              <w:pStyle w:val="PargrafodaLista"/>
              <w:rPr>
                <w:sz w:val="20"/>
                <w:szCs w:val="20"/>
              </w:rPr>
            </w:pPr>
          </w:p>
        </w:tc>
        <w:tc>
          <w:tcPr>
            <w:tcW w:w="3108" w:type="dxa"/>
          </w:tcPr>
          <w:p w:rsidR="00377790" w:rsidRDefault="00377790" w:rsidP="00377790">
            <w:pPr>
              <w:rPr>
                <w:sz w:val="18"/>
                <w:szCs w:val="20"/>
              </w:rPr>
            </w:pPr>
          </w:p>
          <w:p w:rsidR="00096CCF" w:rsidRDefault="00377790" w:rsidP="00377790">
            <w:pPr>
              <w:rPr>
                <w:sz w:val="18"/>
                <w:szCs w:val="20"/>
              </w:rPr>
            </w:pPr>
            <w:proofErr w:type="gramStart"/>
            <w:r w:rsidRPr="00377790">
              <w:rPr>
                <w:sz w:val="18"/>
                <w:szCs w:val="20"/>
              </w:rPr>
              <w:t>O projeto REUNI</w:t>
            </w:r>
            <w:proofErr w:type="gramEnd"/>
            <w:r w:rsidRPr="00377790">
              <w:rPr>
                <w:sz w:val="18"/>
                <w:szCs w:val="20"/>
              </w:rPr>
              <w:t xml:space="preserve"> construiu um Teatro no campus Santa Mônica que está em processo de qualificação para uso, necessitando de equipamentos e acabamento, planejados em outra meta deste planejamento. Importância do teatro laboratório para as praticas teatrais </w:t>
            </w:r>
            <w:proofErr w:type="gramStart"/>
            <w:r w:rsidRPr="00377790">
              <w:rPr>
                <w:sz w:val="18"/>
                <w:szCs w:val="20"/>
              </w:rPr>
              <w:t>no Santa Mônica</w:t>
            </w:r>
            <w:proofErr w:type="gramEnd"/>
            <w:r w:rsidRPr="00377790">
              <w:rPr>
                <w:sz w:val="18"/>
                <w:szCs w:val="20"/>
              </w:rPr>
              <w:t xml:space="preserve"> exige um projeto de integração deste espaço com as ações de ensino, especialmente as articuladas com pesquisa e extensão.</w:t>
            </w:r>
          </w:p>
          <w:p w:rsidR="00377790" w:rsidRDefault="00377790" w:rsidP="00377790">
            <w:pPr>
              <w:rPr>
                <w:sz w:val="18"/>
                <w:szCs w:val="20"/>
              </w:rPr>
            </w:pPr>
          </w:p>
          <w:p w:rsidR="00377790" w:rsidRPr="00377790" w:rsidRDefault="00377790" w:rsidP="00377790">
            <w:pPr>
              <w:rPr>
                <w:sz w:val="20"/>
                <w:szCs w:val="20"/>
              </w:rPr>
            </w:pPr>
          </w:p>
        </w:tc>
        <w:tc>
          <w:tcPr>
            <w:tcW w:w="3108" w:type="dxa"/>
          </w:tcPr>
          <w:p w:rsidR="00377790" w:rsidRDefault="00377790" w:rsidP="00377790">
            <w:pPr>
              <w:tabs>
                <w:tab w:val="left" w:pos="637"/>
                <w:tab w:val="center" w:pos="1446"/>
              </w:tabs>
              <w:rPr>
                <w:b/>
                <w:sz w:val="20"/>
                <w:szCs w:val="20"/>
              </w:rPr>
            </w:pPr>
            <w:r>
              <w:rPr>
                <w:b/>
                <w:sz w:val="20"/>
                <w:szCs w:val="20"/>
              </w:rPr>
              <w:tab/>
            </w:r>
          </w:p>
          <w:p w:rsidR="00377790" w:rsidRDefault="00377790" w:rsidP="00377790">
            <w:pPr>
              <w:tabs>
                <w:tab w:val="left" w:pos="637"/>
                <w:tab w:val="center" w:pos="1446"/>
              </w:tabs>
              <w:rPr>
                <w:b/>
                <w:sz w:val="20"/>
                <w:szCs w:val="20"/>
              </w:rPr>
            </w:pPr>
          </w:p>
          <w:p w:rsidR="00377790" w:rsidRDefault="00377790" w:rsidP="00377790">
            <w:pPr>
              <w:tabs>
                <w:tab w:val="left" w:pos="637"/>
                <w:tab w:val="center" w:pos="1446"/>
              </w:tabs>
              <w:rPr>
                <w:b/>
                <w:sz w:val="20"/>
                <w:szCs w:val="20"/>
              </w:rPr>
            </w:pPr>
          </w:p>
          <w:p w:rsidR="00377790" w:rsidRDefault="00377790" w:rsidP="00377790">
            <w:pPr>
              <w:tabs>
                <w:tab w:val="left" w:pos="637"/>
                <w:tab w:val="center" w:pos="1446"/>
              </w:tabs>
              <w:rPr>
                <w:b/>
                <w:sz w:val="20"/>
                <w:szCs w:val="20"/>
              </w:rPr>
            </w:pPr>
          </w:p>
          <w:p w:rsidR="00377790" w:rsidRDefault="00377790" w:rsidP="00377790">
            <w:pPr>
              <w:tabs>
                <w:tab w:val="left" w:pos="637"/>
                <w:tab w:val="center" w:pos="1446"/>
              </w:tabs>
              <w:rPr>
                <w:b/>
                <w:sz w:val="20"/>
                <w:szCs w:val="20"/>
              </w:rPr>
            </w:pPr>
          </w:p>
          <w:p w:rsidR="00096CCF" w:rsidRPr="00A07DBB" w:rsidRDefault="00377790" w:rsidP="00377790">
            <w:pPr>
              <w:tabs>
                <w:tab w:val="left" w:pos="637"/>
                <w:tab w:val="center" w:pos="1446"/>
              </w:tabs>
              <w:rPr>
                <w:b/>
                <w:sz w:val="20"/>
                <w:szCs w:val="20"/>
              </w:rPr>
            </w:pPr>
            <w:r>
              <w:rPr>
                <w:b/>
                <w:sz w:val="20"/>
                <w:szCs w:val="20"/>
              </w:rPr>
              <w:tab/>
            </w:r>
            <w:proofErr w:type="gramStart"/>
            <w:r>
              <w:rPr>
                <w:b/>
                <w:sz w:val="20"/>
                <w:szCs w:val="20"/>
              </w:rPr>
              <w:t xml:space="preserve">( </w:t>
            </w:r>
            <w:proofErr w:type="gramEnd"/>
            <w:r>
              <w:rPr>
                <w:b/>
                <w:sz w:val="20"/>
                <w:szCs w:val="20"/>
              </w:rPr>
              <w:t>falta preencher )</w:t>
            </w:r>
          </w:p>
        </w:tc>
      </w:tr>
      <w:tr w:rsidR="00096CCF" w:rsidTr="00A07DBB">
        <w:tc>
          <w:tcPr>
            <w:tcW w:w="3107" w:type="dxa"/>
          </w:tcPr>
          <w:p w:rsidR="009E7272" w:rsidRDefault="009E7272" w:rsidP="009E7272">
            <w:pPr>
              <w:pStyle w:val="PargrafodaLista"/>
              <w:rPr>
                <w:sz w:val="20"/>
              </w:rPr>
            </w:pPr>
          </w:p>
          <w:p w:rsidR="009E7272" w:rsidRDefault="009E7272" w:rsidP="009E7272">
            <w:pPr>
              <w:pStyle w:val="PargrafodaLista"/>
              <w:rPr>
                <w:sz w:val="20"/>
              </w:rPr>
            </w:pPr>
          </w:p>
          <w:p w:rsidR="009E7272" w:rsidRPr="00F66FD8" w:rsidRDefault="009E7272" w:rsidP="009E7272">
            <w:pPr>
              <w:pStyle w:val="PargrafodaLista"/>
              <w:numPr>
                <w:ilvl w:val="0"/>
                <w:numId w:val="1"/>
              </w:numPr>
              <w:rPr>
                <w:sz w:val="20"/>
              </w:rPr>
            </w:pPr>
            <w:r w:rsidRPr="00F66FD8">
              <w:rPr>
                <w:sz w:val="20"/>
              </w:rPr>
              <w:t>Integrar mais e melhor nossa universidade com a comunidade via ações de extensão</w:t>
            </w:r>
          </w:p>
          <w:p w:rsidR="00096CCF" w:rsidRPr="00A07DBB" w:rsidRDefault="00096CCF" w:rsidP="00A07DBB">
            <w:pPr>
              <w:jc w:val="center"/>
              <w:rPr>
                <w:b/>
                <w:sz w:val="20"/>
                <w:szCs w:val="20"/>
              </w:rPr>
            </w:pPr>
          </w:p>
        </w:tc>
        <w:tc>
          <w:tcPr>
            <w:tcW w:w="3107" w:type="dxa"/>
          </w:tcPr>
          <w:p w:rsidR="009E7272" w:rsidRDefault="009E7272" w:rsidP="009E7272">
            <w:pPr>
              <w:pStyle w:val="PargrafodaLista"/>
              <w:ind w:left="708"/>
              <w:rPr>
                <w:sz w:val="20"/>
              </w:rPr>
            </w:pPr>
          </w:p>
          <w:p w:rsidR="009E7272" w:rsidRDefault="009E7272" w:rsidP="009E7272">
            <w:pPr>
              <w:pStyle w:val="PargrafodaLista"/>
              <w:ind w:left="708"/>
              <w:rPr>
                <w:sz w:val="20"/>
              </w:rPr>
            </w:pPr>
          </w:p>
          <w:p w:rsidR="009E7272" w:rsidRPr="00F66FD8" w:rsidRDefault="009E7272" w:rsidP="009E7272">
            <w:pPr>
              <w:pStyle w:val="PargrafodaLista"/>
              <w:numPr>
                <w:ilvl w:val="0"/>
                <w:numId w:val="1"/>
              </w:numPr>
              <w:ind w:left="708" w:hanging="348"/>
              <w:rPr>
                <w:sz w:val="20"/>
              </w:rPr>
            </w:pPr>
            <w:r w:rsidRPr="00F66FD8">
              <w:rPr>
                <w:sz w:val="20"/>
              </w:rPr>
              <w:t>Melhorar a qualidade e aumentar a produção em pesquisa e extensão em artes</w:t>
            </w:r>
          </w:p>
          <w:p w:rsidR="00096CCF" w:rsidRPr="00A07DBB" w:rsidRDefault="00096CCF" w:rsidP="00A07DBB">
            <w:pPr>
              <w:jc w:val="center"/>
              <w:rPr>
                <w:b/>
                <w:sz w:val="20"/>
                <w:szCs w:val="20"/>
              </w:rPr>
            </w:pPr>
          </w:p>
        </w:tc>
        <w:tc>
          <w:tcPr>
            <w:tcW w:w="3108" w:type="dxa"/>
          </w:tcPr>
          <w:p w:rsidR="00096CCF" w:rsidRDefault="00096CCF" w:rsidP="00A07DBB">
            <w:pPr>
              <w:jc w:val="center"/>
              <w:rPr>
                <w:b/>
                <w:sz w:val="20"/>
                <w:szCs w:val="20"/>
              </w:rPr>
            </w:pPr>
          </w:p>
          <w:p w:rsidR="009E7272" w:rsidRPr="009E7272" w:rsidRDefault="009E7272" w:rsidP="009E7272">
            <w:pPr>
              <w:pStyle w:val="PargrafodaLista"/>
              <w:numPr>
                <w:ilvl w:val="0"/>
                <w:numId w:val="7"/>
              </w:numPr>
              <w:rPr>
                <w:sz w:val="20"/>
                <w:szCs w:val="20"/>
              </w:rPr>
            </w:pPr>
            <w:r w:rsidRPr="009E7272">
              <w:rPr>
                <w:sz w:val="20"/>
                <w:szCs w:val="20"/>
              </w:rPr>
              <w:t xml:space="preserve">Foco da produção em atividades de maior pontuação: revistas indexadas, exposições de grande repercussão, atividades de pesquisa com grupos </w:t>
            </w:r>
            <w:proofErr w:type="gramStart"/>
            <w:r w:rsidRPr="009E7272">
              <w:rPr>
                <w:sz w:val="20"/>
                <w:szCs w:val="20"/>
              </w:rPr>
              <w:t>consolidados</w:t>
            </w:r>
            <w:proofErr w:type="gramEnd"/>
          </w:p>
          <w:p w:rsidR="009E7272" w:rsidRPr="00A07DBB" w:rsidRDefault="009E7272" w:rsidP="00A07DBB">
            <w:pPr>
              <w:jc w:val="center"/>
              <w:rPr>
                <w:b/>
                <w:sz w:val="20"/>
                <w:szCs w:val="20"/>
              </w:rPr>
            </w:pPr>
          </w:p>
        </w:tc>
        <w:tc>
          <w:tcPr>
            <w:tcW w:w="3108" w:type="dxa"/>
          </w:tcPr>
          <w:p w:rsidR="009E7272" w:rsidRDefault="009E7272" w:rsidP="00A07DBB">
            <w:pPr>
              <w:jc w:val="center"/>
              <w:rPr>
                <w:b/>
                <w:sz w:val="20"/>
                <w:szCs w:val="20"/>
              </w:rPr>
            </w:pPr>
          </w:p>
          <w:p w:rsidR="009E7272" w:rsidRDefault="009E7272" w:rsidP="00A07DBB">
            <w:pPr>
              <w:jc w:val="center"/>
              <w:rPr>
                <w:b/>
                <w:sz w:val="20"/>
                <w:szCs w:val="20"/>
              </w:rPr>
            </w:pPr>
          </w:p>
          <w:p w:rsidR="009E7272" w:rsidRDefault="009E7272" w:rsidP="00A07DBB">
            <w:pPr>
              <w:jc w:val="center"/>
              <w:rPr>
                <w:b/>
                <w:sz w:val="20"/>
                <w:szCs w:val="20"/>
              </w:rPr>
            </w:pPr>
          </w:p>
          <w:p w:rsidR="00096CCF" w:rsidRPr="009E7272" w:rsidRDefault="009E7272" w:rsidP="009E7272">
            <w:pPr>
              <w:rPr>
                <w:sz w:val="20"/>
                <w:szCs w:val="20"/>
              </w:rPr>
            </w:pPr>
            <w:r w:rsidRPr="009E7272">
              <w:rPr>
                <w:sz w:val="20"/>
                <w:szCs w:val="20"/>
              </w:rPr>
              <w:t>Importância da busca de recursos orçamentários e editais externos.</w:t>
            </w:r>
          </w:p>
        </w:tc>
        <w:tc>
          <w:tcPr>
            <w:tcW w:w="3108" w:type="dxa"/>
          </w:tcPr>
          <w:p w:rsidR="00096CCF" w:rsidRDefault="00096CCF" w:rsidP="00A07DBB">
            <w:pPr>
              <w:jc w:val="center"/>
              <w:rPr>
                <w:b/>
                <w:sz w:val="20"/>
                <w:szCs w:val="20"/>
              </w:rPr>
            </w:pPr>
          </w:p>
          <w:p w:rsidR="009E7272" w:rsidRDefault="009E7272" w:rsidP="00A07DBB">
            <w:pPr>
              <w:jc w:val="center"/>
              <w:rPr>
                <w:b/>
                <w:sz w:val="20"/>
                <w:szCs w:val="20"/>
              </w:rPr>
            </w:pPr>
          </w:p>
          <w:p w:rsidR="009E7272" w:rsidRDefault="009E7272" w:rsidP="00A07DBB">
            <w:pPr>
              <w:jc w:val="center"/>
              <w:rPr>
                <w:b/>
                <w:sz w:val="20"/>
                <w:szCs w:val="20"/>
              </w:rPr>
            </w:pPr>
          </w:p>
          <w:p w:rsidR="009E7272" w:rsidRPr="00A07DBB" w:rsidRDefault="009E7272" w:rsidP="00A07DBB">
            <w:pPr>
              <w:jc w:val="center"/>
              <w:rPr>
                <w:b/>
                <w:sz w:val="20"/>
                <w:szCs w:val="20"/>
              </w:rPr>
            </w:pPr>
            <w:proofErr w:type="gramStart"/>
            <w:r>
              <w:rPr>
                <w:b/>
                <w:sz w:val="20"/>
                <w:szCs w:val="20"/>
              </w:rPr>
              <w:t xml:space="preserve">( </w:t>
            </w:r>
            <w:proofErr w:type="gramEnd"/>
            <w:r>
              <w:rPr>
                <w:b/>
                <w:sz w:val="20"/>
                <w:szCs w:val="20"/>
              </w:rPr>
              <w:t>falta preencher )</w:t>
            </w:r>
          </w:p>
        </w:tc>
      </w:tr>
      <w:tr w:rsidR="00096CCF" w:rsidTr="00A07DBB">
        <w:tc>
          <w:tcPr>
            <w:tcW w:w="3107" w:type="dxa"/>
          </w:tcPr>
          <w:p w:rsidR="00C05359" w:rsidRDefault="00C05359" w:rsidP="00C05359">
            <w:pPr>
              <w:pStyle w:val="PargrafodaLista"/>
              <w:rPr>
                <w:sz w:val="20"/>
              </w:rPr>
            </w:pPr>
          </w:p>
          <w:p w:rsidR="00C05359" w:rsidRDefault="00C05359" w:rsidP="00C05359">
            <w:pPr>
              <w:pStyle w:val="PargrafodaLista"/>
              <w:rPr>
                <w:sz w:val="20"/>
              </w:rPr>
            </w:pPr>
          </w:p>
          <w:p w:rsidR="00C05359" w:rsidRPr="00F66FD8" w:rsidRDefault="00C05359" w:rsidP="00C05359">
            <w:pPr>
              <w:pStyle w:val="PargrafodaLista"/>
              <w:numPr>
                <w:ilvl w:val="0"/>
                <w:numId w:val="1"/>
              </w:numPr>
              <w:rPr>
                <w:sz w:val="20"/>
              </w:rPr>
            </w:pPr>
            <w:r w:rsidRPr="00F66FD8">
              <w:rPr>
                <w:sz w:val="20"/>
              </w:rPr>
              <w:lastRenderedPageBreak/>
              <w:t xml:space="preserve">Aprimorar e criar mecanismos para o desenvolvimento pleno das atividades de Extensão, Culturas e </w:t>
            </w:r>
            <w:proofErr w:type="gramStart"/>
            <w:r w:rsidRPr="00F66FD8">
              <w:rPr>
                <w:sz w:val="20"/>
              </w:rPr>
              <w:t>Artes</w:t>
            </w:r>
            <w:proofErr w:type="gramEnd"/>
          </w:p>
          <w:p w:rsidR="00096CCF" w:rsidRPr="00A07DBB" w:rsidRDefault="00096CCF" w:rsidP="00A07DBB">
            <w:pPr>
              <w:jc w:val="center"/>
              <w:rPr>
                <w:b/>
                <w:sz w:val="20"/>
                <w:szCs w:val="20"/>
              </w:rPr>
            </w:pPr>
          </w:p>
        </w:tc>
        <w:tc>
          <w:tcPr>
            <w:tcW w:w="3107" w:type="dxa"/>
          </w:tcPr>
          <w:p w:rsidR="00C05359" w:rsidRDefault="00C05359" w:rsidP="00C05359">
            <w:pPr>
              <w:pStyle w:val="PargrafodaLista"/>
              <w:ind w:left="708"/>
              <w:rPr>
                <w:sz w:val="20"/>
              </w:rPr>
            </w:pPr>
          </w:p>
          <w:p w:rsidR="00C05359" w:rsidRDefault="00C05359" w:rsidP="00C05359">
            <w:pPr>
              <w:pStyle w:val="PargrafodaLista"/>
              <w:ind w:left="708"/>
              <w:rPr>
                <w:sz w:val="20"/>
              </w:rPr>
            </w:pPr>
          </w:p>
          <w:p w:rsidR="00C05359" w:rsidRPr="00F66FD8" w:rsidRDefault="00C05359" w:rsidP="00C05359">
            <w:pPr>
              <w:pStyle w:val="PargrafodaLista"/>
              <w:numPr>
                <w:ilvl w:val="0"/>
                <w:numId w:val="1"/>
              </w:numPr>
              <w:ind w:left="708" w:hanging="348"/>
              <w:rPr>
                <w:sz w:val="20"/>
              </w:rPr>
            </w:pPr>
            <w:r w:rsidRPr="00F66FD8">
              <w:rPr>
                <w:sz w:val="20"/>
              </w:rPr>
              <w:lastRenderedPageBreak/>
              <w:t xml:space="preserve">Fortalecer a relação entre ensino, pesquisa e </w:t>
            </w:r>
            <w:proofErr w:type="gramStart"/>
            <w:r w:rsidRPr="00F66FD8">
              <w:rPr>
                <w:sz w:val="20"/>
              </w:rPr>
              <w:t>extensão</w:t>
            </w:r>
            <w:proofErr w:type="gramEnd"/>
            <w:r w:rsidRPr="00F66FD8">
              <w:rPr>
                <w:sz w:val="20"/>
              </w:rPr>
              <w:t xml:space="preserve"> </w:t>
            </w:r>
          </w:p>
          <w:p w:rsidR="00096CCF" w:rsidRPr="00A07DBB" w:rsidRDefault="00096CCF" w:rsidP="00A07DBB">
            <w:pPr>
              <w:jc w:val="center"/>
              <w:rPr>
                <w:b/>
                <w:sz w:val="20"/>
                <w:szCs w:val="20"/>
              </w:rPr>
            </w:pPr>
          </w:p>
        </w:tc>
        <w:tc>
          <w:tcPr>
            <w:tcW w:w="3108" w:type="dxa"/>
          </w:tcPr>
          <w:p w:rsidR="00096CCF" w:rsidRDefault="00096CCF" w:rsidP="00A07DBB">
            <w:pPr>
              <w:jc w:val="center"/>
              <w:rPr>
                <w:b/>
                <w:sz w:val="20"/>
                <w:szCs w:val="20"/>
              </w:rPr>
            </w:pPr>
          </w:p>
          <w:p w:rsidR="00C05359" w:rsidRDefault="00C05359" w:rsidP="00A07DBB">
            <w:pPr>
              <w:jc w:val="center"/>
              <w:rPr>
                <w:b/>
                <w:sz w:val="20"/>
                <w:szCs w:val="20"/>
              </w:rPr>
            </w:pPr>
          </w:p>
          <w:p w:rsidR="007E2513" w:rsidRPr="007E2513" w:rsidRDefault="007E2513" w:rsidP="007E2513">
            <w:pPr>
              <w:pStyle w:val="PargrafodaLista"/>
              <w:numPr>
                <w:ilvl w:val="0"/>
                <w:numId w:val="7"/>
              </w:numPr>
              <w:rPr>
                <w:sz w:val="20"/>
                <w:szCs w:val="20"/>
              </w:rPr>
            </w:pPr>
            <w:r w:rsidRPr="007E2513">
              <w:rPr>
                <w:sz w:val="20"/>
                <w:szCs w:val="20"/>
              </w:rPr>
              <w:lastRenderedPageBreak/>
              <w:t>Criação de atividades como Festivais de Música, Concursos instrumentais,</w:t>
            </w:r>
            <w:proofErr w:type="gramStart"/>
            <w:r w:rsidRPr="007E2513">
              <w:rPr>
                <w:sz w:val="20"/>
                <w:szCs w:val="20"/>
              </w:rPr>
              <w:t xml:space="preserve">  </w:t>
            </w:r>
            <w:proofErr w:type="gramEnd"/>
            <w:r w:rsidRPr="007E2513">
              <w:rPr>
                <w:sz w:val="20"/>
                <w:szCs w:val="20"/>
              </w:rPr>
              <w:t>Mostras musicais e Viradas Culturais do Curso de Música da UFU</w:t>
            </w:r>
          </w:p>
          <w:p w:rsidR="007E2513" w:rsidRPr="00A07DBB" w:rsidRDefault="007E2513" w:rsidP="00A07DBB">
            <w:pPr>
              <w:jc w:val="center"/>
              <w:rPr>
                <w:b/>
                <w:sz w:val="20"/>
                <w:szCs w:val="20"/>
              </w:rPr>
            </w:pPr>
          </w:p>
        </w:tc>
        <w:tc>
          <w:tcPr>
            <w:tcW w:w="3108" w:type="dxa"/>
          </w:tcPr>
          <w:p w:rsidR="00096CCF" w:rsidRPr="007E2513" w:rsidRDefault="007E2513" w:rsidP="007E2513">
            <w:pPr>
              <w:rPr>
                <w:sz w:val="20"/>
                <w:szCs w:val="20"/>
              </w:rPr>
            </w:pPr>
            <w:r w:rsidRPr="007E2513">
              <w:rPr>
                <w:sz w:val="18"/>
                <w:szCs w:val="20"/>
              </w:rPr>
              <w:lastRenderedPageBreak/>
              <w:t>A realização de Festivais de Música, Concursos instrumentais,</w:t>
            </w:r>
            <w:proofErr w:type="gramStart"/>
            <w:r w:rsidRPr="007E2513">
              <w:rPr>
                <w:sz w:val="18"/>
                <w:szCs w:val="20"/>
              </w:rPr>
              <w:t xml:space="preserve">  </w:t>
            </w:r>
            <w:proofErr w:type="gramEnd"/>
            <w:r w:rsidRPr="007E2513">
              <w:rPr>
                <w:sz w:val="18"/>
                <w:szCs w:val="20"/>
              </w:rPr>
              <w:t xml:space="preserve">Mostras e </w:t>
            </w:r>
            <w:r w:rsidRPr="007E2513">
              <w:rPr>
                <w:sz w:val="18"/>
                <w:szCs w:val="20"/>
              </w:rPr>
              <w:lastRenderedPageBreak/>
              <w:t>Viradas musicais visam favorecer e desenvolver a prática musical num ambiente de integração, contribuindo para a formação musical dos alunos do curso de música, da comunidade externa e  para a divulgação das atividades do curso, bem como para movimentar o cenário musical da região.</w:t>
            </w:r>
          </w:p>
        </w:tc>
        <w:tc>
          <w:tcPr>
            <w:tcW w:w="3108" w:type="dxa"/>
          </w:tcPr>
          <w:p w:rsidR="00096CCF" w:rsidRDefault="00096CCF" w:rsidP="00A07DBB">
            <w:pPr>
              <w:jc w:val="center"/>
              <w:rPr>
                <w:b/>
                <w:sz w:val="20"/>
                <w:szCs w:val="20"/>
              </w:rPr>
            </w:pPr>
          </w:p>
          <w:p w:rsidR="007E2513" w:rsidRDefault="007E2513" w:rsidP="00A07DBB">
            <w:pPr>
              <w:jc w:val="center"/>
              <w:rPr>
                <w:b/>
                <w:sz w:val="20"/>
                <w:szCs w:val="20"/>
              </w:rPr>
            </w:pPr>
          </w:p>
          <w:p w:rsidR="007E2513" w:rsidRDefault="007E2513" w:rsidP="00A07DBB">
            <w:pPr>
              <w:jc w:val="center"/>
              <w:rPr>
                <w:b/>
                <w:sz w:val="20"/>
                <w:szCs w:val="20"/>
              </w:rPr>
            </w:pPr>
          </w:p>
          <w:p w:rsidR="007E2513" w:rsidRPr="00A07DBB" w:rsidRDefault="007E2513" w:rsidP="00A07DBB">
            <w:pPr>
              <w:jc w:val="center"/>
              <w:rPr>
                <w:b/>
                <w:sz w:val="20"/>
                <w:szCs w:val="20"/>
              </w:rPr>
            </w:pPr>
            <w:proofErr w:type="gramStart"/>
            <w:r>
              <w:rPr>
                <w:b/>
                <w:sz w:val="20"/>
                <w:szCs w:val="20"/>
              </w:rPr>
              <w:t xml:space="preserve">( </w:t>
            </w:r>
            <w:proofErr w:type="gramEnd"/>
            <w:r>
              <w:rPr>
                <w:b/>
                <w:sz w:val="20"/>
                <w:szCs w:val="20"/>
              </w:rPr>
              <w:t>falta preencher )</w:t>
            </w:r>
          </w:p>
        </w:tc>
      </w:tr>
      <w:tr w:rsidR="00096CCF" w:rsidTr="00A07DBB">
        <w:tc>
          <w:tcPr>
            <w:tcW w:w="3107" w:type="dxa"/>
          </w:tcPr>
          <w:p w:rsidR="00665B27" w:rsidRDefault="00665B27" w:rsidP="00665B27">
            <w:pPr>
              <w:pStyle w:val="PargrafodaLista"/>
              <w:rPr>
                <w:sz w:val="20"/>
              </w:rPr>
            </w:pPr>
          </w:p>
          <w:p w:rsidR="00665B27" w:rsidRDefault="00665B27" w:rsidP="00665B27">
            <w:pPr>
              <w:pStyle w:val="PargrafodaLista"/>
              <w:rPr>
                <w:sz w:val="20"/>
              </w:rPr>
            </w:pPr>
          </w:p>
          <w:p w:rsidR="00665B27" w:rsidRDefault="00665B27" w:rsidP="00665B27">
            <w:pPr>
              <w:pStyle w:val="PargrafodaLista"/>
              <w:rPr>
                <w:sz w:val="20"/>
              </w:rPr>
            </w:pPr>
          </w:p>
          <w:p w:rsidR="00665B27" w:rsidRDefault="00665B27" w:rsidP="00665B27">
            <w:pPr>
              <w:pStyle w:val="PargrafodaLista"/>
              <w:rPr>
                <w:sz w:val="20"/>
              </w:rPr>
            </w:pPr>
          </w:p>
          <w:p w:rsidR="00665B27" w:rsidRPr="00F66FD8" w:rsidRDefault="00665B27" w:rsidP="00665B27">
            <w:pPr>
              <w:pStyle w:val="PargrafodaLista"/>
              <w:numPr>
                <w:ilvl w:val="0"/>
                <w:numId w:val="1"/>
              </w:numPr>
              <w:rPr>
                <w:sz w:val="20"/>
              </w:rPr>
            </w:pPr>
            <w:r w:rsidRPr="00F66FD8">
              <w:rPr>
                <w:sz w:val="20"/>
              </w:rPr>
              <w:t xml:space="preserve">Aprimorar e criar mecanismos para o desenvolvimento pleno das atividades de Extensão, Culturas e </w:t>
            </w:r>
            <w:proofErr w:type="gramStart"/>
            <w:r w:rsidRPr="00F66FD8">
              <w:rPr>
                <w:sz w:val="20"/>
              </w:rPr>
              <w:t>Artes</w:t>
            </w:r>
            <w:proofErr w:type="gramEnd"/>
          </w:p>
          <w:p w:rsidR="00096CCF" w:rsidRPr="00A07DBB" w:rsidRDefault="00096CCF" w:rsidP="00A07DBB">
            <w:pPr>
              <w:jc w:val="center"/>
              <w:rPr>
                <w:b/>
                <w:sz w:val="20"/>
                <w:szCs w:val="20"/>
              </w:rPr>
            </w:pPr>
          </w:p>
        </w:tc>
        <w:tc>
          <w:tcPr>
            <w:tcW w:w="3107" w:type="dxa"/>
          </w:tcPr>
          <w:p w:rsidR="00665B27" w:rsidRDefault="00665B27" w:rsidP="00665B27">
            <w:pPr>
              <w:pStyle w:val="PargrafodaLista"/>
              <w:ind w:left="708"/>
              <w:rPr>
                <w:sz w:val="20"/>
              </w:rPr>
            </w:pPr>
          </w:p>
          <w:p w:rsidR="00665B27" w:rsidRDefault="00665B27" w:rsidP="00665B27">
            <w:pPr>
              <w:pStyle w:val="PargrafodaLista"/>
              <w:ind w:left="708"/>
              <w:rPr>
                <w:sz w:val="20"/>
              </w:rPr>
            </w:pPr>
          </w:p>
          <w:p w:rsidR="00665B27" w:rsidRDefault="00665B27" w:rsidP="00665B27">
            <w:pPr>
              <w:pStyle w:val="PargrafodaLista"/>
              <w:ind w:left="708"/>
              <w:rPr>
                <w:sz w:val="20"/>
              </w:rPr>
            </w:pPr>
          </w:p>
          <w:p w:rsidR="00665B27" w:rsidRPr="00665B27" w:rsidRDefault="00665B27" w:rsidP="00665B27">
            <w:pPr>
              <w:rPr>
                <w:sz w:val="20"/>
              </w:rPr>
            </w:pPr>
          </w:p>
          <w:p w:rsidR="00665B27" w:rsidRPr="00F66FD8" w:rsidRDefault="00665B27" w:rsidP="00665B27">
            <w:pPr>
              <w:pStyle w:val="PargrafodaLista"/>
              <w:numPr>
                <w:ilvl w:val="0"/>
                <w:numId w:val="1"/>
              </w:numPr>
              <w:ind w:left="708" w:hanging="348"/>
              <w:rPr>
                <w:sz w:val="20"/>
              </w:rPr>
            </w:pPr>
            <w:r w:rsidRPr="00F66FD8">
              <w:rPr>
                <w:sz w:val="20"/>
              </w:rPr>
              <w:t xml:space="preserve">Fortalecer a relação entre ensino, pesquisa e </w:t>
            </w:r>
            <w:proofErr w:type="gramStart"/>
            <w:r w:rsidRPr="00F66FD8">
              <w:rPr>
                <w:sz w:val="20"/>
              </w:rPr>
              <w:t>extensão</w:t>
            </w:r>
            <w:proofErr w:type="gramEnd"/>
            <w:r w:rsidRPr="00F66FD8">
              <w:rPr>
                <w:sz w:val="20"/>
              </w:rPr>
              <w:t xml:space="preserve"> </w:t>
            </w:r>
          </w:p>
          <w:p w:rsidR="00096CCF" w:rsidRPr="00A07DBB" w:rsidRDefault="00096CCF" w:rsidP="00A07DBB">
            <w:pPr>
              <w:jc w:val="center"/>
              <w:rPr>
                <w:b/>
                <w:sz w:val="20"/>
                <w:szCs w:val="20"/>
              </w:rPr>
            </w:pPr>
          </w:p>
        </w:tc>
        <w:tc>
          <w:tcPr>
            <w:tcW w:w="3108" w:type="dxa"/>
          </w:tcPr>
          <w:p w:rsidR="00096CCF" w:rsidRDefault="00096CCF" w:rsidP="00A07DBB">
            <w:pPr>
              <w:jc w:val="center"/>
              <w:rPr>
                <w:b/>
                <w:sz w:val="20"/>
                <w:szCs w:val="20"/>
              </w:rPr>
            </w:pPr>
          </w:p>
          <w:p w:rsidR="00665B27" w:rsidRDefault="00665B27" w:rsidP="00A07DBB">
            <w:pPr>
              <w:jc w:val="center"/>
              <w:rPr>
                <w:b/>
                <w:sz w:val="20"/>
                <w:szCs w:val="20"/>
              </w:rPr>
            </w:pPr>
          </w:p>
          <w:p w:rsidR="00665B27" w:rsidRDefault="00665B27" w:rsidP="00665B27">
            <w:pPr>
              <w:rPr>
                <w:b/>
                <w:sz w:val="20"/>
                <w:szCs w:val="20"/>
              </w:rPr>
            </w:pPr>
          </w:p>
          <w:p w:rsidR="00665B27" w:rsidRDefault="00665B27" w:rsidP="00A07DBB">
            <w:pPr>
              <w:jc w:val="center"/>
              <w:rPr>
                <w:b/>
                <w:sz w:val="20"/>
                <w:szCs w:val="20"/>
              </w:rPr>
            </w:pPr>
          </w:p>
          <w:p w:rsidR="00665B27" w:rsidRPr="00665B27" w:rsidRDefault="00665B27" w:rsidP="00665B27">
            <w:pPr>
              <w:pStyle w:val="PargrafodaLista"/>
              <w:numPr>
                <w:ilvl w:val="0"/>
                <w:numId w:val="7"/>
              </w:numPr>
              <w:rPr>
                <w:sz w:val="20"/>
                <w:szCs w:val="20"/>
              </w:rPr>
            </w:pPr>
            <w:r w:rsidRPr="00665B27">
              <w:rPr>
                <w:sz w:val="20"/>
                <w:szCs w:val="20"/>
              </w:rPr>
              <w:t>Criação de Projeto Sociocultural</w:t>
            </w:r>
          </w:p>
          <w:p w:rsidR="00665B27" w:rsidRPr="00A07DBB" w:rsidRDefault="00665B27" w:rsidP="00A07DBB">
            <w:pPr>
              <w:jc w:val="center"/>
              <w:rPr>
                <w:b/>
                <w:sz w:val="20"/>
                <w:szCs w:val="20"/>
              </w:rPr>
            </w:pPr>
          </w:p>
        </w:tc>
        <w:tc>
          <w:tcPr>
            <w:tcW w:w="3108" w:type="dxa"/>
          </w:tcPr>
          <w:p w:rsidR="00665B27" w:rsidRDefault="00665B27" w:rsidP="00665B27">
            <w:pPr>
              <w:rPr>
                <w:sz w:val="18"/>
                <w:szCs w:val="20"/>
              </w:rPr>
            </w:pPr>
          </w:p>
          <w:p w:rsidR="00096CCF" w:rsidRDefault="00665B27" w:rsidP="00665B27">
            <w:pPr>
              <w:rPr>
                <w:sz w:val="18"/>
                <w:szCs w:val="20"/>
              </w:rPr>
            </w:pPr>
            <w:r w:rsidRPr="00665B27">
              <w:rPr>
                <w:sz w:val="18"/>
                <w:szCs w:val="20"/>
              </w:rPr>
              <w:t xml:space="preserve">Considerando a função social da universidade pública e o potencial da música como ferramenta de promoção e desenvolvimento social, intelectual e da consciência cultural, a criação de um projeto sociocultural liderado pelo curso de música da UFU é potencialmente uma ação abrangente e transformadora, visto que o projeto pode oferecer oportunidades de acesso à educação musical sistematizada e da promoção da prática coletiva da música como meio de desenvolvimento </w:t>
            </w:r>
            <w:proofErr w:type="gramStart"/>
            <w:r w:rsidRPr="00665B27">
              <w:rPr>
                <w:sz w:val="18"/>
                <w:szCs w:val="20"/>
              </w:rPr>
              <w:t>da humano e social</w:t>
            </w:r>
            <w:proofErr w:type="gramEnd"/>
            <w:r w:rsidRPr="00665B27">
              <w:rPr>
                <w:sz w:val="18"/>
                <w:szCs w:val="20"/>
              </w:rPr>
              <w:t xml:space="preserve"> da comunidade.</w:t>
            </w:r>
          </w:p>
          <w:p w:rsidR="00665B27" w:rsidRPr="00665B27" w:rsidRDefault="00665B27" w:rsidP="00665B27">
            <w:pPr>
              <w:rPr>
                <w:sz w:val="20"/>
                <w:szCs w:val="20"/>
              </w:rPr>
            </w:pPr>
          </w:p>
        </w:tc>
        <w:tc>
          <w:tcPr>
            <w:tcW w:w="3108" w:type="dxa"/>
          </w:tcPr>
          <w:p w:rsidR="00665B27" w:rsidRPr="00665B27" w:rsidRDefault="00665B27" w:rsidP="00665B27">
            <w:pPr>
              <w:rPr>
                <w:rFonts w:ascii="Calibri" w:eastAsia="Times New Roman" w:hAnsi="Calibri" w:cs="Times New Roman"/>
                <w:color w:val="000000"/>
                <w:sz w:val="13"/>
                <w:szCs w:val="13"/>
                <w:lang w:eastAsia="pt-BR"/>
              </w:rPr>
            </w:pPr>
            <w:r w:rsidRPr="00665B27">
              <w:rPr>
                <w:rFonts w:ascii="Calibri" w:eastAsia="Times New Roman" w:hAnsi="Calibri" w:cs="Times New Roman"/>
                <w:color w:val="000000"/>
                <w:sz w:val="13"/>
                <w:szCs w:val="13"/>
                <w:lang w:eastAsia="pt-BR"/>
              </w:rPr>
              <w:t xml:space="preserve">Mapeamento e definição das possibilidades de atuação no município através de parcerias com as Secretarias Municipais de Desenvolvimento Social, Cultura e Educação; </w:t>
            </w:r>
          </w:p>
          <w:p w:rsidR="00665B27" w:rsidRPr="00665B27" w:rsidRDefault="00665B27" w:rsidP="00665B27">
            <w:pPr>
              <w:rPr>
                <w:rFonts w:ascii="Calibri" w:eastAsia="Times New Roman" w:hAnsi="Calibri" w:cs="Times New Roman"/>
                <w:color w:val="000000"/>
                <w:sz w:val="13"/>
                <w:szCs w:val="13"/>
                <w:lang w:eastAsia="pt-BR"/>
              </w:rPr>
            </w:pPr>
          </w:p>
          <w:p w:rsidR="00665B27" w:rsidRPr="00665B27" w:rsidRDefault="00665B27" w:rsidP="00665B27">
            <w:pPr>
              <w:rPr>
                <w:rFonts w:ascii="Calibri" w:eastAsia="Times New Roman" w:hAnsi="Calibri" w:cs="Times New Roman"/>
                <w:color w:val="000000"/>
                <w:sz w:val="13"/>
                <w:szCs w:val="13"/>
                <w:lang w:eastAsia="pt-BR"/>
              </w:rPr>
            </w:pPr>
            <w:r w:rsidRPr="00665B27">
              <w:rPr>
                <w:rFonts w:ascii="Calibri" w:eastAsia="Times New Roman" w:hAnsi="Calibri" w:cs="Times New Roman"/>
                <w:color w:val="000000"/>
                <w:sz w:val="13"/>
                <w:szCs w:val="13"/>
                <w:lang w:eastAsia="pt-BR"/>
              </w:rPr>
              <w:t xml:space="preserve">Criação de um corpo responsável pela organização, coordenação e realização do projeto dentro do curso de música da UFU; </w:t>
            </w:r>
          </w:p>
          <w:p w:rsidR="00665B27" w:rsidRPr="00665B27" w:rsidRDefault="00665B27" w:rsidP="00665B27">
            <w:pPr>
              <w:rPr>
                <w:rFonts w:ascii="Calibri" w:eastAsia="Times New Roman" w:hAnsi="Calibri" w:cs="Times New Roman"/>
                <w:color w:val="000000"/>
                <w:sz w:val="13"/>
                <w:szCs w:val="13"/>
                <w:lang w:eastAsia="pt-BR"/>
              </w:rPr>
            </w:pPr>
          </w:p>
          <w:p w:rsidR="00665B27" w:rsidRPr="00665B27" w:rsidRDefault="00665B27" w:rsidP="00665B27">
            <w:pPr>
              <w:rPr>
                <w:rFonts w:ascii="Calibri" w:eastAsia="Times New Roman" w:hAnsi="Calibri" w:cs="Times New Roman"/>
                <w:color w:val="000000"/>
                <w:sz w:val="13"/>
                <w:szCs w:val="13"/>
                <w:lang w:eastAsia="pt-BR"/>
              </w:rPr>
            </w:pPr>
            <w:r w:rsidRPr="00665B27">
              <w:rPr>
                <w:rFonts w:ascii="Calibri" w:eastAsia="Times New Roman" w:hAnsi="Calibri" w:cs="Times New Roman"/>
                <w:color w:val="000000"/>
                <w:sz w:val="13"/>
                <w:szCs w:val="13"/>
                <w:lang w:eastAsia="pt-BR"/>
              </w:rPr>
              <w:t xml:space="preserve">Captação de recursos junto à UFU e estabelecimento de parcerias com órgãos e entidades </w:t>
            </w:r>
            <w:proofErr w:type="gramStart"/>
            <w:r w:rsidRPr="00665B27">
              <w:rPr>
                <w:rFonts w:ascii="Calibri" w:eastAsia="Times New Roman" w:hAnsi="Calibri" w:cs="Times New Roman"/>
                <w:color w:val="000000"/>
                <w:sz w:val="13"/>
                <w:szCs w:val="13"/>
                <w:lang w:eastAsia="pt-BR"/>
              </w:rPr>
              <w:t>públicos e privadas</w:t>
            </w:r>
            <w:proofErr w:type="gramEnd"/>
            <w:r w:rsidRPr="00665B27">
              <w:rPr>
                <w:rFonts w:ascii="Calibri" w:eastAsia="Times New Roman" w:hAnsi="Calibri" w:cs="Times New Roman"/>
                <w:color w:val="000000"/>
                <w:sz w:val="13"/>
                <w:szCs w:val="13"/>
                <w:lang w:eastAsia="pt-BR"/>
              </w:rPr>
              <w:t xml:space="preserve">, </w:t>
            </w:r>
            <w:proofErr w:type="spellStart"/>
            <w:r w:rsidRPr="00665B27">
              <w:rPr>
                <w:rFonts w:ascii="Calibri" w:eastAsia="Times New Roman" w:hAnsi="Calibri" w:cs="Times New Roman"/>
                <w:color w:val="000000"/>
                <w:sz w:val="13"/>
                <w:szCs w:val="13"/>
                <w:lang w:eastAsia="pt-BR"/>
              </w:rPr>
              <w:t>objetivanto</w:t>
            </w:r>
            <w:proofErr w:type="spellEnd"/>
            <w:r w:rsidRPr="00665B27">
              <w:rPr>
                <w:rFonts w:ascii="Calibri" w:eastAsia="Times New Roman" w:hAnsi="Calibri" w:cs="Times New Roman"/>
                <w:color w:val="000000"/>
                <w:sz w:val="13"/>
                <w:szCs w:val="13"/>
                <w:lang w:eastAsia="pt-BR"/>
              </w:rPr>
              <w:t xml:space="preserve"> a captação de recursos</w:t>
            </w:r>
          </w:p>
          <w:p w:rsidR="00665B27" w:rsidRPr="00665B27" w:rsidRDefault="00665B27" w:rsidP="00665B27">
            <w:pPr>
              <w:rPr>
                <w:rFonts w:ascii="Calibri" w:eastAsia="Times New Roman" w:hAnsi="Calibri" w:cs="Times New Roman"/>
                <w:color w:val="000000"/>
                <w:sz w:val="13"/>
                <w:szCs w:val="13"/>
                <w:lang w:eastAsia="pt-BR"/>
              </w:rPr>
            </w:pPr>
          </w:p>
          <w:p w:rsidR="00665B27" w:rsidRPr="00665B27" w:rsidRDefault="00665B27" w:rsidP="00665B27">
            <w:pPr>
              <w:rPr>
                <w:rFonts w:ascii="Calibri" w:eastAsia="Times New Roman" w:hAnsi="Calibri" w:cs="Times New Roman"/>
                <w:color w:val="000000"/>
                <w:sz w:val="13"/>
                <w:szCs w:val="13"/>
                <w:lang w:eastAsia="pt-BR"/>
              </w:rPr>
            </w:pPr>
            <w:r w:rsidRPr="00665B27">
              <w:rPr>
                <w:rFonts w:ascii="Calibri" w:eastAsia="Times New Roman" w:hAnsi="Calibri" w:cs="Times New Roman"/>
                <w:color w:val="000000"/>
                <w:sz w:val="13"/>
                <w:szCs w:val="13"/>
                <w:lang w:eastAsia="pt-BR"/>
              </w:rPr>
              <w:t>Atuação dos docentes e discentes do curso de música conjuntamente às entidades voltadas ao trabalho social</w:t>
            </w:r>
          </w:p>
          <w:p w:rsidR="00665B27" w:rsidRPr="00665B27" w:rsidRDefault="00665B27" w:rsidP="00665B27">
            <w:pPr>
              <w:rPr>
                <w:rFonts w:ascii="Calibri" w:eastAsia="Times New Roman" w:hAnsi="Calibri" w:cs="Times New Roman"/>
                <w:color w:val="000000"/>
                <w:sz w:val="13"/>
                <w:szCs w:val="13"/>
                <w:lang w:eastAsia="pt-BR"/>
              </w:rPr>
            </w:pPr>
          </w:p>
          <w:p w:rsidR="00665B27" w:rsidRPr="00665B27" w:rsidRDefault="00665B27" w:rsidP="00665B27">
            <w:pPr>
              <w:rPr>
                <w:rFonts w:ascii="Calibri" w:eastAsia="Times New Roman" w:hAnsi="Calibri" w:cs="Times New Roman"/>
                <w:color w:val="000000"/>
                <w:sz w:val="13"/>
                <w:szCs w:val="13"/>
                <w:lang w:eastAsia="pt-BR"/>
              </w:rPr>
            </w:pPr>
            <w:r w:rsidRPr="00665B27">
              <w:rPr>
                <w:rFonts w:ascii="Calibri" w:eastAsia="Times New Roman" w:hAnsi="Calibri" w:cs="Times New Roman"/>
                <w:color w:val="000000"/>
                <w:sz w:val="13"/>
                <w:szCs w:val="13"/>
                <w:lang w:eastAsia="pt-BR"/>
              </w:rPr>
              <w:t xml:space="preserve">Criação de grupos musicais compostos pelo público-alvo do projeto; </w:t>
            </w:r>
          </w:p>
          <w:p w:rsidR="00665B27" w:rsidRPr="00665B27" w:rsidRDefault="00665B27" w:rsidP="00665B27">
            <w:pPr>
              <w:rPr>
                <w:rFonts w:ascii="Calibri" w:eastAsia="Times New Roman" w:hAnsi="Calibri" w:cs="Times New Roman"/>
                <w:color w:val="000000"/>
                <w:sz w:val="13"/>
                <w:szCs w:val="13"/>
                <w:lang w:eastAsia="pt-BR"/>
              </w:rPr>
            </w:pPr>
          </w:p>
          <w:p w:rsidR="00096CCF" w:rsidRPr="00A07DBB" w:rsidRDefault="00665B27" w:rsidP="00665B27">
            <w:pPr>
              <w:rPr>
                <w:b/>
                <w:sz w:val="20"/>
                <w:szCs w:val="20"/>
              </w:rPr>
            </w:pPr>
            <w:r w:rsidRPr="00665B27">
              <w:rPr>
                <w:rFonts w:ascii="Calibri" w:eastAsia="Times New Roman" w:hAnsi="Calibri" w:cs="Times New Roman"/>
                <w:color w:val="000000"/>
                <w:sz w:val="13"/>
                <w:szCs w:val="13"/>
                <w:lang w:eastAsia="pt-BR"/>
              </w:rPr>
              <w:t>Criação núcleos de trabalho em diversas localidades;</w:t>
            </w:r>
          </w:p>
        </w:tc>
      </w:tr>
      <w:tr w:rsidR="00096CCF" w:rsidTr="00A07DBB">
        <w:tc>
          <w:tcPr>
            <w:tcW w:w="3107" w:type="dxa"/>
          </w:tcPr>
          <w:p w:rsidR="00346693" w:rsidRDefault="00346693" w:rsidP="00346693">
            <w:pPr>
              <w:pStyle w:val="PargrafodaLista"/>
              <w:rPr>
                <w:sz w:val="20"/>
              </w:rPr>
            </w:pPr>
          </w:p>
          <w:p w:rsidR="00346693" w:rsidRDefault="00346693" w:rsidP="00346693">
            <w:pPr>
              <w:pStyle w:val="PargrafodaLista"/>
              <w:rPr>
                <w:sz w:val="20"/>
              </w:rPr>
            </w:pPr>
          </w:p>
          <w:p w:rsidR="00346693" w:rsidRDefault="00346693" w:rsidP="00346693">
            <w:pPr>
              <w:pStyle w:val="PargrafodaLista"/>
              <w:rPr>
                <w:sz w:val="20"/>
              </w:rPr>
            </w:pPr>
          </w:p>
          <w:p w:rsidR="00346693" w:rsidRDefault="00346693" w:rsidP="00346693">
            <w:pPr>
              <w:pStyle w:val="PargrafodaLista"/>
              <w:rPr>
                <w:sz w:val="20"/>
              </w:rPr>
            </w:pPr>
          </w:p>
          <w:p w:rsidR="00346693" w:rsidRPr="00F66FD8" w:rsidRDefault="00346693" w:rsidP="00346693">
            <w:pPr>
              <w:pStyle w:val="PargrafodaLista"/>
              <w:numPr>
                <w:ilvl w:val="0"/>
                <w:numId w:val="1"/>
              </w:numPr>
              <w:rPr>
                <w:sz w:val="20"/>
              </w:rPr>
            </w:pPr>
            <w:r w:rsidRPr="00F66FD8">
              <w:rPr>
                <w:sz w:val="20"/>
              </w:rPr>
              <w:t xml:space="preserve">Aprimorar e criar mecanismos para o desenvolvimento pleno das atividades de Extensão, Culturas e </w:t>
            </w:r>
            <w:proofErr w:type="gramStart"/>
            <w:r w:rsidRPr="00F66FD8">
              <w:rPr>
                <w:sz w:val="20"/>
              </w:rPr>
              <w:t>Artes</w:t>
            </w:r>
            <w:proofErr w:type="gramEnd"/>
          </w:p>
          <w:p w:rsidR="00096CCF" w:rsidRPr="00A07DBB" w:rsidRDefault="00096CCF" w:rsidP="00A07DBB">
            <w:pPr>
              <w:jc w:val="center"/>
              <w:rPr>
                <w:b/>
                <w:sz w:val="20"/>
                <w:szCs w:val="20"/>
              </w:rPr>
            </w:pPr>
          </w:p>
        </w:tc>
        <w:tc>
          <w:tcPr>
            <w:tcW w:w="3107" w:type="dxa"/>
          </w:tcPr>
          <w:p w:rsidR="00346693" w:rsidRDefault="00346693" w:rsidP="00346693">
            <w:pPr>
              <w:rPr>
                <w:sz w:val="20"/>
              </w:rPr>
            </w:pPr>
          </w:p>
          <w:p w:rsidR="00346693" w:rsidRDefault="00346693" w:rsidP="00346693">
            <w:pPr>
              <w:rPr>
                <w:sz w:val="20"/>
              </w:rPr>
            </w:pPr>
          </w:p>
          <w:p w:rsidR="00346693" w:rsidRDefault="00346693" w:rsidP="00346693">
            <w:pPr>
              <w:rPr>
                <w:sz w:val="20"/>
              </w:rPr>
            </w:pPr>
          </w:p>
          <w:p w:rsidR="00346693" w:rsidRPr="00665B27" w:rsidRDefault="00346693" w:rsidP="00346693">
            <w:pPr>
              <w:rPr>
                <w:sz w:val="20"/>
              </w:rPr>
            </w:pPr>
          </w:p>
          <w:p w:rsidR="00346693" w:rsidRPr="00F66FD8" w:rsidRDefault="00346693" w:rsidP="00346693">
            <w:pPr>
              <w:pStyle w:val="PargrafodaLista"/>
              <w:numPr>
                <w:ilvl w:val="0"/>
                <w:numId w:val="1"/>
              </w:numPr>
              <w:ind w:left="708" w:hanging="348"/>
              <w:rPr>
                <w:sz w:val="20"/>
              </w:rPr>
            </w:pPr>
            <w:r w:rsidRPr="00F66FD8">
              <w:rPr>
                <w:sz w:val="20"/>
              </w:rPr>
              <w:t xml:space="preserve">Fortalecer a relação entre ensino, pesquisa e </w:t>
            </w:r>
            <w:proofErr w:type="gramStart"/>
            <w:r w:rsidRPr="00F66FD8">
              <w:rPr>
                <w:sz w:val="20"/>
              </w:rPr>
              <w:t>extensão</w:t>
            </w:r>
            <w:proofErr w:type="gramEnd"/>
            <w:r w:rsidRPr="00F66FD8">
              <w:rPr>
                <w:sz w:val="20"/>
              </w:rPr>
              <w:t xml:space="preserve"> </w:t>
            </w:r>
          </w:p>
          <w:p w:rsidR="00096CCF" w:rsidRPr="00A07DBB" w:rsidRDefault="00096CCF" w:rsidP="00A07DBB">
            <w:pPr>
              <w:jc w:val="center"/>
              <w:rPr>
                <w:b/>
                <w:sz w:val="20"/>
                <w:szCs w:val="20"/>
              </w:rPr>
            </w:pPr>
          </w:p>
        </w:tc>
        <w:tc>
          <w:tcPr>
            <w:tcW w:w="3108" w:type="dxa"/>
          </w:tcPr>
          <w:p w:rsidR="00096CCF" w:rsidRDefault="00096CCF" w:rsidP="00A07DBB">
            <w:pPr>
              <w:jc w:val="center"/>
              <w:rPr>
                <w:b/>
                <w:sz w:val="20"/>
                <w:szCs w:val="20"/>
              </w:rPr>
            </w:pPr>
          </w:p>
          <w:p w:rsidR="00346693" w:rsidRDefault="00346693" w:rsidP="00A07DBB">
            <w:pPr>
              <w:jc w:val="center"/>
              <w:rPr>
                <w:b/>
                <w:sz w:val="20"/>
                <w:szCs w:val="20"/>
              </w:rPr>
            </w:pPr>
          </w:p>
          <w:p w:rsidR="00346693" w:rsidRDefault="00346693" w:rsidP="00346693">
            <w:pPr>
              <w:rPr>
                <w:b/>
                <w:sz w:val="20"/>
                <w:szCs w:val="20"/>
              </w:rPr>
            </w:pPr>
          </w:p>
          <w:p w:rsidR="00346693" w:rsidRDefault="00346693" w:rsidP="00A07DBB">
            <w:pPr>
              <w:jc w:val="center"/>
              <w:rPr>
                <w:b/>
                <w:sz w:val="20"/>
                <w:szCs w:val="20"/>
              </w:rPr>
            </w:pPr>
          </w:p>
          <w:p w:rsidR="00346693" w:rsidRPr="00346693" w:rsidRDefault="00346693" w:rsidP="00346693">
            <w:pPr>
              <w:pStyle w:val="PargrafodaLista"/>
              <w:numPr>
                <w:ilvl w:val="0"/>
                <w:numId w:val="7"/>
              </w:numPr>
              <w:rPr>
                <w:sz w:val="20"/>
                <w:szCs w:val="20"/>
              </w:rPr>
            </w:pPr>
            <w:r w:rsidRPr="00346693">
              <w:rPr>
                <w:sz w:val="20"/>
                <w:szCs w:val="20"/>
              </w:rPr>
              <w:t>Capacitação musical e pedagógica de professores da educação básica</w:t>
            </w:r>
          </w:p>
          <w:p w:rsidR="00346693" w:rsidRPr="00A07DBB" w:rsidRDefault="00346693" w:rsidP="00A07DBB">
            <w:pPr>
              <w:jc w:val="center"/>
              <w:rPr>
                <w:b/>
                <w:sz w:val="20"/>
                <w:szCs w:val="20"/>
              </w:rPr>
            </w:pPr>
          </w:p>
        </w:tc>
        <w:tc>
          <w:tcPr>
            <w:tcW w:w="3108" w:type="dxa"/>
          </w:tcPr>
          <w:p w:rsidR="00096CCF" w:rsidRPr="00346693" w:rsidRDefault="00346693" w:rsidP="00346693">
            <w:pPr>
              <w:rPr>
                <w:sz w:val="20"/>
                <w:szCs w:val="20"/>
              </w:rPr>
            </w:pPr>
            <w:r w:rsidRPr="00346693">
              <w:rPr>
                <w:sz w:val="20"/>
                <w:szCs w:val="20"/>
              </w:rPr>
              <w:t>A capacitação musical de docentes das escolas de educação básica</w:t>
            </w:r>
            <w:proofErr w:type="gramStart"/>
            <w:r w:rsidRPr="00346693">
              <w:rPr>
                <w:sz w:val="20"/>
                <w:szCs w:val="20"/>
              </w:rPr>
              <w:t xml:space="preserve">  </w:t>
            </w:r>
            <w:proofErr w:type="gramEnd"/>
            <w:r w:rsidRPr="00346693">
              <w:rPr>
                <w:sz w:val="20"/>
                <w:szCs w:val="20"/>
              </w:rPr>
              <w:t>coincide com as diretrizes para o ensino de música nas escolas e atua no sentido de formar e multiplicar a compreensão da música enquanto objeto artístico e pedagógico. Além disso, vem ao encontro da necessidade da implantação da Lei 11769/2008 que prevê a obrigatoriedade dos conteúdos de música nas escolas de educação básica.</w:t>
            </w:r>
          </w:p>
        </w:tc>
        <w:tc>
          <w:tcPr>
            <w:tcW w:w="3108" w:type="dxa"/>
          </w:tcPr>
          <w:p w:rsidR="00346693" w:rsidRPr="00346693" w:rsidRDefault="00346693" w:rsidP="00346693">
            <w:pPr>
              <w:rPr>
                <w:rFonts w:eastAsia="Times New Roman" w:cs="Times New Roman"/>
                <w:color w:val="000000"/>
                <w:sz w:val="20"/>
                <w:lang w:eastAsia="pt-BR"/>
              </w:rPr>
            </w:pPr>
            <w:r w:rsidRPr="00346693">
              <w:rPr>
                <w:rFonts w:eastAsia="Times New Roman" w:cs="Times New Roman"/>
                <w:color w:val="000000"/>
                <w:sz w:val="20"/>
                <w:lang w:eastAsia="pt-BR"/>
              </w:rPr>
              <w:t xml:space="preserve">Oferecimento de curso (8h </w:t>
            </w:r>
            <w:proofErr w:type="gramStart"/>
            <w:r w:rsidRPr="00346693">
              <w:rPr>
                <w:rFonts w:eastAsia="Times New Roman" w:cs="Times New Roman"/>
                <w:color w:val="000000"/>
                <w:sz w:val="20"/>
                <w:lang w:eastAsia="pt-BR"/>
              </w:rPr>
              <w:t>a</w:t>
            </w:r>
            <w:proofErr w:type="gramEnd"/>
            <w:r w:rsidRPr="00346693">
              <w:rPr>
                <w:rFonts w:eastAsia="Times New Roman" w:cs="Times New Roman"/>
                <w:color w:val="000000"/>
                <w:sz w:val="20"/>
                <w:lang w:eastAsia="pt-BR"/>
              </w:rPr>
              <w:t xml:space="preserve"> 30h) semestral de formação através de oficinas; </w:t>
            </w:r>
          </w:p>
          <w:p w:rsidR="00346693" w:rsidRPr="00346693" w:rsidRDefault="00346693" w:rsidP="00346693">
            <w:pPr>
              <w:rPr>
                <w:rFonts w:eastAsia="Times New Roman" w:cs="Times New Roman"/>
                <w:color w:val="000000"/>
                <w:sz w:val="20"/>
                <w:lang w:eastAsia="pt-BR"/>
              </w:rPr>
            </w:pPr>
          </w:p>
          <w:p w:rsidR="00346693" w:rsidRDefault="00346693" w:rsidP="00346693">
            <w:pPr>
              <w:rPr>
                <w:rFonts w:eastAsia="Times New Roman" w:cs="Times New Roman"/>
                <w:color w:val="000000"/>
                <w:sz w:val="20"/>
                <w:lang w:eastAsia="pt-BR"/>
              </w:rPr>
            </w:pPr>
            <w:r w:rsidRPr="00346693">
              <w:rPr>
                <w:rFonts w:eastAsia="Times New Roman" w:cs="Times New Roman"/>
                <w:color w:val="000000"/>
                <w:sz w:val="20"/>
                <w:lang w:eastAsia="pt-BR"/>
              </w:rPr>
              <w:t>Elaboração e confecção de material didático através da EDUFU</w:t>
            </w:r>
          </w:p>
          <w:p w:rsidR="00346693" w:rsidRPr="00346693" w:rsidRDefault="00346693" w:rsidP="00346693">
            <w:pPr>
              <w:rPr>
                <w:rFonts w:eastAsia="Times New Roman" w:cs="Times New Roman"/>
                <w:color w:val="000000"/>
                <w:sz w:val="20"/>
                <w:lang w:eastAsia="pt-BR"/>
              </w:rPr>
            </w:pPr>
          </w:p>
          <w:tbl>
            <w:tblPr>
              <w:tblW w:w="5000" w:type="pct"/>
              <w:tblCellSpacing w:w="15" w:type="dxa"/>
              <w:tblCellMar>
                <w:top w:w="15" w:type="dxa"/>
                <w:left w:w="15" w:type="dxa"/>
                <w:bottom w:w="15" w:type="dxa"/>
                <w:right w:w="15" w:type="dxa"/>
              </w:tblCellMar>
              <w:tblLook w:val="04A0"/>
            </w:tblPr>
            <w:tblGrid>
              <w:gridCol w:w="81"/>
              <w:gridCol w:w="2811"/>
            </w:tblGrid>
            <w:tr w:rsidR="00346693" w:rsidRPr="00346693" w:rsidTr="007C5F5A">
              <w:trPr>
                <w:tblCellSpacing w:w="15" w:type="dxa"/>
              </w:trPr>
              <w:tc>
                <w:tcPr>
                  <w:tcW w:w="0" w:type="auto"/>
                  <w:vAlign w:val="center"/>
                  <w:hideMark/>
                </w:tcPr>
                <w:p w:rsidR="00346693" w:rsidRPr="00346693" w:rsidRDefault="00346693" w:rsidP="00346693">
                  <w:pPr>
                    <w:spacing w:after="0" w:line="240" w:lineRule="auto"/>
                    <w:ind w:left="360"/>
                    <w:rPr>
                      <w:rFonts w:eastAsia="Times New Roman" w:cs="Times New Roman"/>
                      <w:szCs w:val="24"/>
                      <w:lang w:eastAsia="pt-BR"/>
                    </w:rPr>
                  </w:pPr>
                </w:p>
              </w:tc>
              <w:tc>
                <w:tcPr>
                  <w:tcW w:w="0" w:type="auto"/>
                  <w:vAlign w:val="center"/>
                  <w:hideMark/>
                </w:tcPr>
                <w:p w:rsidR="00346693" w:rsidRPr="00346693" w:rsidRDefault="00346693" w:rsidP="00346693">
                  <w:pPr>
                    <w:spacing w:after="0" w:line="240" w:lineRule="auto"/>
                    <w:rPr>
                      <w:rFonts w:eastAsia="Times New Roman" w:cs="Times New Roman"/>
                      <w:szCs w:val="24"/>
                      <w:lang w:eastAsia="pt-BR"/>
                    </w:rPr>
                  </w:pPr>
                  <w:r w:rsidRPr="00346693">
                    <w:rPr>
                      <w:rFonts w:eastAsia="Times New Roman" w:cs="Times New Roman"/>
                      <w:szCs w:val="24"/>
                      <w:lang w:eastAsia="pt-BR"/>
                    </w:rPr>
                    <w:t>Realizar fóruns de discussões sobre politicas públicas e o ensino das artes</w:t>
                  </w:r>
                </w:p>
              </w:tc>
            </w:tr>
          </w:tbl>
          <w:p w:rsidR="00096CCF" w:rsidRPr="00A07DBB" w:rsidRDefault="00096CCF" w:rsidP="00A07DBB">
            <w:pPr>
              <w:jc w:val="center"/>
              <w:rPr>
                <w:b/>
                <w:sz w:val="20"/>
                <w:szCs w:val="20"/>
              </w:rPr>
            </w:pPr>
          </w:p>
        </w:tc>
      </w:tr>
      <w:tr w:rsidR="00096CCF" w:rsidTr="00A07DBB">
        <w:tc>
          <w:tcPr>
            <w:tcW w:w="3107" w:type="dxa"/>
          </w:tcPr>
          <w:p w:rsidR="000E4E82" w:rsidRDefault="000E4E82" w:rsidP="000E4E82">
            <w:pPr>
              <w:pStyle w:val="PargrafodaLista"/>
              <w:rPr>
                <w:sz w:val="20"/>
              </w:rPr>
            </w:pPr>
          </w:p>
          <w:p w:rsidR="000E4E82" w:rsidRDefault="000E4E82" w:rsidP="000E4E82">
            <w:pPr>
              <w:pStyle w:val="PargrafodaLista"/>
              <w:rPr>
                <w:sz w:val="20"/>
              </w:rPr>
            </w:pPr>
          </w:p>
          <w:p w:rsidR="000E4E82" w:rsidRDefault="000E4E82" w:rsidP="000E4E82">
            <w:pPr>
              <w:pStyle w:val="PargrafodaLista"/>
              <w:rPr>
                <w:sz w:val="20"/>
              </w:rPr>
            </w:pPr>
          </w:p>
          <w:p w:rsidR="000E4E82" w:rsidRDefault="000E4E82" w:rsidP="000E4E82">
            <w:pPr>
              <w:pStyle w:val="PargrafodaLista"/>
              <w:rPr>
                <w:sz w:val="20"/>
              </w:rPr>
            </w:pPr>
          </w:p>
          <w:p w:rsidR="000E4E82" w:rsidRDefault="000E4E82" w:rsidP="000E4E82">
            <w:pPr>
              <w:pStyle w:val="PargrafodaLista"/>
              <w:rPr>
                <w:sz w:val="20"/>
              </w:rPr>
            </w:pPr>
          </w:p>
          <w:p w:rsidR="000E4E82" w:rsidRPr="00F66FD8" w:rsidRDefault="000E4E82" w:rsidP="000E4E82">
            <w:pPr>
              <w:pStyle w:val="PargrafodaLista"/>
              <w:numPr>
                <w:ilvl w:val="0"/>
                <w:numId w:val="1"/>
              </w:numPr>
              <w:rPr>
                <w:sz w:val="20"/>
              </w:rPr>
            </w:pPr>
            <w:r w:rsidRPr="00F66FD8">
              <w:rPr>
                <w:sz w:val="20"/>
              </w:rPr>
              <w:t xml:space="preserve">Aprimorar e criar mecanismos para o desenvolvimento pleno das atividades de Extensão, Culturas e </w:t>
            </w:r>
            <w:proofErr w:type="gramStart"/>
            <w:r w:rsidRPr="00F66FD8">
              <w:rPr>
                <w:sz w:val="20"/>
              </w:rPr>
              <w:t>Artes</w:t>
            </w:r>
            <w:proofErr w:type="gramEnd"/>
          </w:p>
          <w:p w:rsidR="00096CCF" w:rsidRPr="00A07DBB" w:rsidRDefault="00096CCF" w:rsidP="00A07DBB">
            <w:pPr>
              <w:jc w:val="center"/>
              <w:rPr>
                <w:b/>
                <w:sz w:val="20"/>
                <w:szCs w:val="20"/>
              </w:rPr>
            </w:pPr>
          </w:p>
        </w:tc>
        <w:tc>
          <w:tcPr>
            <w:tcW w:w="3107" w:type="dxa"/>
          </w:tcPr>
          <w:p w:rsidR="000E4E82" w:rsidRDefault="000E4E82" w:rsidP="000E4E82">
            <w:pPr>
              <w:pStyle w:val="PargrafodaLista"/>
              <w:ind w:left="708"/>
              <w:rPr>
                <w:sz w:val="20"/>
              </w:rPr>
            </w:pPr>
          </w:p>
          <w:p w:rsidR="000E4E82" w:rsidRDefault="000E4E82" w:rsidP="000E4E82">
            <w:pPr>
              <w:pStyle w:val="PargrafodaLista"/>
              <w:ind w:left="708"/>
              <w:rPr>
                <w:sz w:val="20"/>
              </w:rPr>
            </w:pPr>
          </w:p>
          <w:p w:rsidR="000E4E82" w:rsidRDefault="000E4E82" w:rsidP="000E4E82">
            <w:pPr>
              <w:pStyle w:val="PargrafodaLista"/>
              <w:ind w:left="708"/>
              <w:rPr>
                <w:sz w:val="20"/>
              </w:rPr>
            </w:pPr>
          </w:p>
          <w:p w:rsidR="000E4E82" w:rsidRDefault="000E4E82" w:rsidP="000E4E82">
            <w:pPr>
              <w:pStyle w:val="PargrafodaLista"/>
              <w:ind w:left="708"/>
              <w:rPr>
                <w:sz w:val="20"/>
              </w:rPr>
            </w:pPr>
          </w:p>
          <w:p w:rsidR="000E4E82" w:rsidRDefault="000E4E82" w:rsidP="000E4E82">
            <w:pPr>
              <w:pStyle w:val="PargrafodaLista"/>
              <w:ind w:left="708"/>
              <w:rPr>
                <w:sz w:val="20"/>
              </w:rPr>
            </w:pPr>
          </w:p>
          <w:p w:rsidR="000E4E82" w:rsidRPr="00F66FD8" w:rsidRDefault="000E4E82" w:rsidP="000E4E82">
            <w:pPr>
              <w:pStyle w:val="PargrafodaLista"/>
              <w:numPr>
                <w:ilvl w:val="0"/>
                <w:numId w:val="1"/>
              </w:numPr>
              <w:ind w:left="708" w:hanging="348"/>
              <w:rPr>
                <w:sz w:val="20"/>
              </w:rPr>
            </w:pPr>
            <w:r w:rsidRPr="00F66FD8">
              <w:rPr>
                <w:sz w:val="20"/>
              </w:rPr>
              <w:t xml:space="preserve">Fortalecer a relação entre ensino, pesquisa e </w:t>
            </w:r>
            <w:proofErr w:type="gramStart"/>
            <w:r w:rsidRPr="00F66FD8">
              <w:rPr>
                <w:sz w:val="20"/>
              </w:rPr>
              <w:t>extensão</w:t>
            </w:r>
            <w:proofErr w:type="gramEnd"/>
            <w:r w:rsidRPr="00F66FD8">
              <w:rPr>
                <w:sz w:val="20"/>
              </w:rPr>
              <w:t xml:space="preserve"> </w:t>
            </w:r>
          </w:p>
          <w:p w:rsidR="00096CCF" w:rsidRPr="00A07DBB" w:rsidRDefault="00096CCF" w:rsidP="00A07DBB">
            <w:pPr>
              <w:jc w:val="center"/>
              <w:rPr>
                <w:b/>
                <w:sz w:val="20"/>
                <w:szCs w:val="20"/>
              </w:rPr>
            </w:pPr>
          </w:p>
        </w:tc>
        <w:tc>
          <w:tcPr>
            <w:tcW w:w="3108" w:type="dxa"/>
          </w:tcPr>
          <w:p w:rsidR="00096CCF" w:rsidRDefault="00096CCF" w:rsidP="00A07DBB">
            <w:pPr>
              <w:jc w:val="center"/>
              <w:rPr>
                <w:b/>
                <w:sz w:val="20"/>
                <w:szCs w:val="20"/>
              </w:rPr>
            </w:pPr>
          </w:p>
          <w:p w:rsidR="000E4E82" w:rsidRDefault="000E4E82" w:rsidP="00A07DBB">
            <w:pPr>
              <w:jc w:val="center"/>
              <w:rPr>
                <w:b/>
                <w:sz w:val="20"/>
                <w:szCs w:val="20"/>
              </w:rPr>
            </w:pPr>
          </w:p>
          <w:p w:rsidR="000E4E82" w:rsidRDefault="000E4E82" w:rsidP="00A07DBB">
            <w:pPr>
              <w:jc w:val="center"/>
              <w:rPr>
                <w:b/>
                <w:sz w:val="20"/>
                <w:szCs w:val="20"/>
              </w:rPr>
            </w:pPr>
          </w:p>
          <w:p w:rsidR="000E4E82" w:rsidRDefault="000E4E82" w:rsidP="00A07DBB">
            <w:pPr>
              <w:jc w:val="center"/>
              <w:rPr>
                <w:b/>
                <w:sz w:val="20"/>
                <w:szCs w:val="20"/>
              </w:rPr>
            </w:pPr>
          </w:p>
          <w:p w:rsidR="000E4E82" w:rsidRDefault="000E4E82" w:rsidP="00A07DBB">
            <w:pPr>
              <w:jc w:val="center"/>
              <w:rPr>
                <w:b/>
                <w:sz w:val="20"/>
                <w:szCs w:val="20"/>
              </w:rPr>
            </w:pPr>
          </w:p>
          <w:p w:rsidR="000E4E82" w:rsidRPr="000E4E82" w:rsidRDefault="000E4E82" w:rsidP="000E4E82">
            <w:pPr>
              <w:pStyle w:val="PargrafodaLista"/>
              <w:numPr>
                <w:ilvl w:val="0"/>
                <w:numId w:val="7"/>
              </w:numPr>
              <w:rPr>
                <w:sz w:val="20"/>
                <w:szCs w:val="20"/>
              </w:rPr>
            </w:pPr>
            <w:r w:rsidRPr="000E4E82">
              <w:rPr>
                <w:sz w:val="20"/>
                <w:szCs w:val="20"/>
              </w:rPr>
              <w:t>Circulação da produção musical do curso de música da UFU</w:t>
            </w:r>
          </w:p>
          <w:p w:rsidR="000E4E82" w:rsidRPr="00A07DBB" w:rsidRDefault="000E4E82" w:rsidP="00A07DBB">
            <w:pPr>
              <w:jc w:val="center"/>
              <w:rPr>
                <w:b/>
                <w:sz w:val="20"/>
                <w:szCs w:val="20"/>
              </w:rPr>
            </w:pPr>
          </w:p>
        </w:tc>
        <w:tc>
          <w:tcPr>
            <w:tcW w:w="3108" w:type="dxa"/>
          </w:tcPr>
          <w:p w:rsidR="000E4E82" w:rsidRDefault="000E4E82" w:rsidP="000E4E82">
            <w:pPr>
              <w:rPr>
                <w:sz w:val="20"/>
                <w:szCs w:val="20"/>
              </w:rPr>
            </w:pPr>
          </w:p>
          <w:p w:rsidR="000E4E82" w:rsidRDefault="000E4E82" w:rsidP="000E4E82">
            <w:pPr>
              <w:rPr>
                <w:sz w:val="20"/>
                <w:szCs w:val="20"/>
              </w:rPr>
            </w:pPr>
          </w:p>
          <w:p w:rsidR="000E4E82" w:rsidRDefault="000E4E82" w:rsidP="000E4E82">
            <w:pPr>
              <w:rPr>
                <w:sz w:val="20"/>
                <w:szCs w:val="20"/>
              </w:rPr>
            </w:pPr>
          </w:p>
          <w:p w:rsidR="000E4E82" w:rsidRDefault="000E4E82" w:rsidP="000E4E82">
            <w:pPr>
              <w:rPr>
                <w:sz w:val="20"/>
                <w:szCs w:val="20"/>
              </w:rPr>
            </w:pPr>
          </w:p>
          <w:p w:rsidR="00096CCF" w:rsidRPr="000E4E82" w:rsidRDefault="000E4E82" w:rsidP="000E4E82">
            <w:pPr>
              <w:rPr>
                <w:sz w:val="20"/>
                <w:szCs w:val="20"/>
              </w:rPr>
            </w:pPr>
            <w:r w:rsidRPr="000E4E82">
              <w:rPr>
                <w:sz w:val="20"/>
                <w:szCs w:val="20"/>
              </w:rPr>
              <w:t>A circulação da produção musical do Curso de Música da UFU visa a difundir práticas musicais e culturais na comunidade interna e externa, sendo oportunidade para auxiliar na formação musical e na prática performática dos alunos do curso de música.</w:t>
            </w:r>
          </w:p>
        </w:tc>
        <w:tc>
          <w:tcPr>
            <w:tcW w:w="3108" w:type="dxa"/>
          </w:tcPr>
          <w:p w:rsidR="000E4E82" w:rsidRPr="000E4E82" w:rsidRDefault="000E4E82" w:rsidP="000E4E82">
            <w:pPr>
              <w:rPr>
                <w:rFonts w:ascii="Calibri" w:eastAsia="Times New Roman" w:hAnsi="Calibri" w:cs="Times New Roman"/>
                <w:color w:val="000000"/>
                <w:sz w:val="20"/>
                <w:lang w:eastAsia="pt-BR"/>
              </w:rPr>
            </w:pPr>
            <w:r w:rsidRPr="000E4E82">
              <w:rPr>
                <w:rFonts w:ascii="Calibri" w:eastAsia="Times New Roman" w:hAnsi="Calibri" w:cs="Times New Roman"/>
                <w:color w:val="000000"/>
                <w:sz w:val="20"/>
                <w:lang w:eastAsia="pt-BR"/>
              </w:rPr>
              <w:lastRenderedPageBreak/>
              <w:t xml:space="preserve">Criação de novos grupos vocais e instrumentais do Curso de Música da UFU: coro infantil, coro juvenil, </w:t>
            </w:r>
            <w:r w:rsidRPr="000E4E82">
              <w:rPr>
                <w:rFonts w:ascii="Calibri" w:eastAsia="Times New Roman" w:hAnsi="Calibri" w:cs="Times New Roman"/>
                <w:color w:val="000000"/>
                <w:sz w:val="20"/>
                <w:lang w:eastAsia="pt-BR"/>
              </w:rPr>
              <w:lastRenderedPageBreak/>
              <w:t>conjunto de metais etc.</w:t>
            </w:r>
          </w:p>
          <w:p w:rsidR="000E4E82" w:rsidRDefault="000E4E82" w:rsidP="000E4E82">
            <w:pPr>
              <w:rPr>
                <w:rFonts w:ascii="Calibri" w:eastAsia="Times New Roman" w:hAnsi="Calibri" w:cs="Times New Roman"/>
                <w:color w:val="000000"/>
                <w:sz w:val="20"/>
                <w:lang w:eastAsia="pt-BR"/>
              </w:rPr>
            </w:pPr>
          </w:p>
          <w:p w:rsidR="000E4E82" w:rsidRPr="000E4E82" w:rsidRDefault="000E4E82" w:rsidP="000E4E82">
            <w:pPr>
              <w:rPr>
                <w:rFonts w:ascii="Calibri" w:eastAsia="Times New Roman" w:hAnsi="Calibri" w:cs="Times New Roman"/>
                <w:color w:val="000000"/>
                <w:sz w:val="20"/>
                <w:lang w:eastAsia="pt-BR"/>
              </w:rPr>
            </w:pPr>
            <w:proofErr w:type="gramStart"/>
            <w:r w:rsidRPr="000E4E82">
              <w:rPr>
                <w:rFonts w:ascii="Calibri" w:eastAsia="Times New Roman" w:hAnsi="Calibri" w:cs="Times New Roman"/>
                <w:color w:val="000000"/>
                <w:sz w:val="20"/>
                <w:lang w:eastAsia="pt-BR"/>
              </w:rPr>
              <w:t>Recitais para as comunidades interna</w:t>
            </w:r>
            <w:proofErr w:type="gramEnd"/>
            <w:r w:rsidRPr="000E4E82">
              <w:rPr>
                <w:rFonts w:ascii="Calibri" w:eastAsia="Times New Roman" w:hAnsi="Calibri" w:cs="Times New Roman"/>
                <w:color w:val="000000"/>
                <w:sz w:val="20"/>
                <w:lang w:eastAsia="pt-BR"/>
              </w:rPr>
              <w:t xml:space="preserve"> e externa;</w:t>
            </w:r>
          </w:p>
          <w:p w:rsidR="000E4E82" w:rsidRDefault="000E4E82" w:rsidP="000E4E82">
            <w:pPr>
              <w:rPr>
                <w:rFonts w:ascii="Calibri" w:eastAsia="Times New Roman" w:hAnsi="Calibri" w:cs="Times New Roman"/>
                <w:color w:val="000000"/>
                <w:sz w:val="20"/>
                <w:lang w:eastAsia="pt-BR"/>
              </w:rPr>
            </w:pPr>
          </w:p>
          <w:p w:rsidR="000E4E82" w:rsidRPr="000E4E82" w:rsidRDefault="000E4E82" w:rsidP="000E4E82">
            <w:pPr>
              <w:rPr>
                <w:rFonts w:ascii="Calibri" w:eastAsia="Times New Roman" w:hAnsi="Calibri" w:cs="Times New Roman"/>
                <w:color w:val="000000"/>
                <w:sz w:val="20"/>
                <w:lang w:eastAsia="pt-BR"/>
              </w:rPr>
            </w:pPr>
            <w:r w:rsidRPr="000E4E82">
              <w:rPr>
                <w:rFonts w:ascii="Calibri" w:eastAsia="Times New Roman" w:hAnsi="Calibri" w:cs="Times New Roman"/>
                <w:color w:val="000000"/>
                <w:sz w:val="20"/>
                <w:lang w:eastAsia="pt-BR"/>
              </w:rPr>
              <w:t>Estabelecimento de parcerias com órgãos e entidades públicos e privados, objetivando apoio e captação de recursos (Secretaria Municipais de Cultura, Educação, Desenvolvimento Social e Turismo; Câmara de Dirigentes Lojistas</w:t>
            </w:r>
            <w:proofErr w:type="gramStart"/>
            <w:r w:rsidRPr="000E4E82">
              <w:rPr>
                <w:rFonts w:ascii="Calibri" w:eastAsia="Times New Roman" w:hAnsi="Calibri" w:cs="Times New Roman"/>
                <w:color w:val="000000"/>
                <w:sz w:val="20"/>
                <w:lang w:eastAsia="pt-BR"/>
              </w:rPr>
              <w:t>)</w:t>
            </w:r>
            <w:proofErr w:type="gramEnd"/>
          </w:p>
          <w:p w:rsidR="00096CCF" w:rsidRPr="00A07DBB" w:rsidRDefault="00096CCF" w:rsidP="00A07DBB">
            <w:pPr>
              <w:jc w:val="center"/>
              <w:rPr>
                <w:b/>
                <w:sz w:val="20"/>
                <w:szCs w:val="20"/>
              </w:rPr>
            </w:pPr>
          </w:p>
        </w:tc>
      </w:tr>
      <w:tr w:rsidR="00096CCF" w:rsidTr="00A07DBB">
        <w:tc>
          <w:tcPr>
            <w:tcW w:w="3107" w:type="dxa"/>
          </w:tcPr>
          <w:p w:rsidR="00F117D9" w:rsidRDefault="00F117D9" w:rsidP="00F117D9">
            <w:pPr>
              <w:pStyle w:val="PargrafodaLista"/>
              <w:rPr>
                <w:sz w:val="20"/>
              </w:rPr>
            </w:pPr>
          </w:p>
          <w:p w:rsidR="00F117D9" w:rsidRPr="00F66FD8" w:rsidRDefault="00F117D9" w:rsidP="00F117D9">
            <w:pPr>
              <w:pStyle w:val="PargrafodaLista"/>
              <w:numPr>
                <w:ilvl w:val="0"/>
                <w:numId w:val="1"/>
              </w:numPr>
              <w:rPr>
                <w:sz w:val="20"/>
              </w:rPr>
            </w:pPr>
            <w:r w:rsidRPr="00F66FD8">
              <w:rPr>
                <w:sz w:val="20"/>
              </w:rPr>
              <w:t xml:space="preserve">Aprimorar e criar mecanismos para o desenvolvimento pleno das atividades de Extensão, Culturas e </w:t>
            </w:r>
            <w:proofErr w:type="gramStart"/>
            <w:r w:rsidRPr="00F66FD8">
              <w:rPr>
                <w:sz w:val="20"/>
              </w:rPr>
              <w:t>Artes</w:t>
            </w:r>
            <w:proofErr w:type="gramEnd"/>
          </w:p>
          <w:p w:rsidR="00096CCF" w:rsidRPr="00A07DBB" w:rsidRDefault="00096CCF" w:rsidP="00A07DBB">
            <w:pPr>
              <w:jc w:val="center"/>
              <w:rPr>
                <w:b/>
                <w:sz w:val="20"/>
                <w:szCs w:val="20"/>
              </w:rPr>
            </w:pPr>
          </w:p>
        </w:tc>
        <w:tc>
          <w:tcPr>
            <w:tcW w:w="3107" w:type="dxa"/>
          </w:tcPr>
          <w:p w:rsidR="00F117D9" w:rsidRDefault="00F117D9" w:rsidP="00F117D9">
            <w:pPr>
              <w:pStyle w:val="PargrafodaLista"/>
              <w:ind w:left="708"/>
              <w:rPr>
                <w:sz w:val="20"/>
              </w:rPr>
            </w:pPr>
          </w:p>
          <w:p w:rsidR="00F117D9" w:rsidRPr="00F66FD8" w:rsidRDefault="00F117D9" w:rsidP="00F117D9">
            <w:pPr>
              <w:pStyle w:val="PargrafodaLista"/>
              <w:numPr>
                <w:ilvl w:val="0"/>
                <w:numId w:val="1"/>
              </w:numPr>
              <w:ind w:left="708" w:hanging="348"/>
              <w:rPr>
                <w:sz w:val="20"/>
              </w:rPr>
            </w:pPr>
            <w:r w:rsidRPr="00F66FD8">
              <w:rPr>
                <w:sz w:val="20"/>
              </w:rPr>
              <w:t xml:space="preserve">Fortalecer a relação entre ensino, pesquisa e </w:t>
            </w:r>
            <w:proofErr w:type="gramStart"/>
            <w:r w:rsidRPr="00F66FD8">
              <w:rPr>
                <w:sz w:val="20"/>
              </w:rPr>
              <w:t>extensão</w:t>
            </w:r>
            <w:proofErr w:type="gramEnd"/>
            <w:r w:rsidRPr="00F66FD8">
              <w:rPr>
                <w:sz w:val="20"/>
              </w:rPr>
              <w:t xml:space="preserve"> </w:t>
            </w:r>
          </w:p>
          <w:p w:rsidR="00096CCF" w:rsidRPr="00A07DBB" w:rsidRDefault="00096CCF" w:rsidP="00A07DBB">
            <w:pPr>
              <w:jc w:val="center"/>
              <w:rPr>
                <w:b/>
                <w:sz w:val="20"/>
                <w:szCs w:val="20"/>
              </w:rPr>
            </w:pPr>
          </w:p>
        </w:tc>
        <w:tc>
          <w:tcPr>
            <w:tcW w:w="3108" w:type="dxa"/>
          </w:tcPr>
          <w:p w:rsidR="00F117D9" w:rsidRDefault="00F117D9" w:rsidP="00F117D9">
            <w:pPr>
              <w:pStyle w:val="PargrafodaLista"/>
              <w:rPr>
                <w:sz w:val="20"/>
                <w:szCs w:val="20"/>
              </w:rPr>
            </w:pPr>
          </w:p>
          <w:p w:rsidR="00096CCF" w:rsidRPr="00F117D9" w:rsidRDefault="00F117D9" w:rsidP="00F117D9">
            <w:pPr>
              <w:pStyle w:val="PargrafodaLista"/>
              <w:numPr>
                <w:ilvl w:val="0"/>
                <w:numId w:val="7"/>
              </w:numPr>
              <w:rPr>
                <w:sz w:val="20"/>
                <w:szCs w:val="20"/>
              </w:rPr>
            </w:pPr>
            <w:r w:rsidRPr="00F117D9">
              <w:rPr>
                <w:sz w:val="20"/>
                <w:szCs w:val="20"/>
              </w:rPr>
              <w:t>Música no</w:t>
            </w:r>
            <w:proofErr w:type="gramStart"/>
            <w:r w:rsidRPr="00F117D9">
              <w:rPr>
                <w:sz w:val="20"/>
                <w:szCs w:val="20"/>
              </w:rPr>
              <w:t xml:space="preserve"> MAS</w:t>
            </w:r>
            <w:proofErr w:type="gramEnd"/>
            <w:r w:rsidRPr="00F117D9">
              <w:rPr>
                <w:sz w:val="20"/>
                <w:szCs w:val="20"/>
              </w:rPr>
              <w:t xml:space="preserve"> (Museu de Arte Sacra de Uberlândia)</w:t>
            </w:r>
          </w:p>
          <w:p w:rsidR="00F117D9" w:rsidRPr="00A07DBB" w:rsidRDefault="00F117D9" w:rsidP="00A07DBB">
            <w:pPr>
              <w:jc w:val="center"/>
              <w:rPr>
                <w:b/>
                <w:sz w:val="20"/>
                <w:szCs w:val="20"/>
              </w:rPr>
            </w:pPr>
          </w:p>
        </w:tc>
        <w:tc>
          <w:tcPr>
            <w:tcW w:w="3108" w:type="dxa"/>
          </w:tcPr>
          <w:p w:rsidR="00096CCF" w:rsidRPr="00F117D9" w:rsidRDefault="00F117D9" w:rsidP="00F117D9">
            <w:pPr>
              <w:rPr>
                <w:sz w:val="20"/>
                <w:szCs w:val="20"/>
              </w:rPr>
            </w:pPr>
            <w:r w:rsidRPr="00F117D9">
              <w:rPr>
                <w:sz w:val="18"/>
                <w:szCs w:val="20"/>
              </w:rPr>
              <w:t>O MAS (Museu de Arte Sacra de Uberlândia) é um espaço ideal para a realização de concertos e sua utilização, neste sentido, enriquece a produção musical do curso de Música da UFU com a descentralização das ações do curso, o que amplia a faixa de público atingido.</w:t>
            </w:r>
          </w:p>
        </w:tc>
        <w:tc>
          <w:tcPr>
            <w:tcW w:w="3108" w:type="dxa"/>
          </w:tcPr>
          <w:p w:rsidR="00F117D9" w:rsidRDefault="00F117D9" w:rsidP="00F117D9">
            <w:pPr>
              <w:rPr>
                <w:rFonts w:ascii="Calibri" w:eastAsia="Times New Roman" w:hAnsi="Calibri" w:cs="Times New Roman"/>
                <w:color w:val="000000"/>
                <w:lang w:eastAsia="pt-BR"/>
              </w:rPr>
            </w:pPr>
          </w:p>
          <w:p w:rsidR="00F117D9" w:rsidRPr="00F117D9" w:rsidRDefault="00F117D9" w:rsidP="00F117D9">
            <w:pPr>
              <w:rPr>
                <w:rFonts w:ascii="Calibri" w:eastAsia="Times New Roman" w:hAnsi="Calibri" w:cs="Times New Roman"/>
                <w:color w:val="000000"/>
                <w:lang w:eastAsia="pt-BR"/>
              </w:rPr>
            </w:pPr>
            <w:r w:rsidRPr="00F117D9">
              <w:rPr>
                <w:rFonts w:ascii="Calibri" w:eastAsia="Times New Roman" w:hAnsi="Calibri" w:cs="Times New Roman"/>
                <w:color w:val="000000"/>
                <w:lang w:eastAsia="pt-BR"/>
              </w:rPr>
              <w:t>Cadastramento do projeto no sistema; definição de grupos e critérios para as apresentações no museu; realização de recitais mensais no museu;</w:t>
            </w:r>
          </w:p>
          <w:p w:rsidR="00096CCF" w:rsidRPr="00A07DBB" w:rsidRDefault="00096CCF" w:rsidP="00A07DBB">
            <w:pPr>
              <w:jc w:val="center"/>
              <w:rPr>
                <w:b/>
                <w:sz w:val="20"/>
                <w:szCs w:val="20"/>
              </w:rPr>
            </w:pPr>
          </w:p>
        </w:tc>
      </w:tr>
      <w:tr w:rsidR="00096CCF" w:rsidTr="00A07DBB">
        <w:tc>
          <w:tcPr>
            <w:tcW w:w="3107" w:type="dxa"/>
          </w:tcPr>
          <w:p w:rsidR="00096CCF" w:rsidRDefault="00096CCF"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Pr="00F66FD8" w:rsidRDefault="00686E0A" w:rsidP="00686E0A">
            <w:pPr>
              <w:pStyle w:val="PargrafodaLista"/>
              <w:numPr>
                <w:ilvl w:val="0"/>
                <w:numId w:val="1"/>
              </w:numPr>
              <w:rPr>
                <w:sz w:val="20"/>
              </w:rPr>
            </w:pPr>
            <w:r w:rsidRPr="00F66FD8">
              <w:rPr>
                <w:sz w:val="20"/>
              </w:rPr>
              <w:t xml:space="preserve">Aprimorar e criar mecanismos para o desenvolvimento pleno das atividades de Extensão, Culturas e </w:t>
            </w:r>
            <w:proofErr w:type="gramStart"/>
            <w:r w:rsidRPr="00F66FD8">
              <w:rPr>
                <w:sz w:val="20"/>
              </w:rPr>
              <w:t>Artes</w:t>
            </w:r>
            <w:proofErr w:type="gramEnd"/>
          </w:p>
          <w:p w:rsidR="00686E0A" w:rsidRPr="00A07DBB" w:rsidRDefault="00686E0A" w:rsidP="00A07DBB">
            <w:pPr>
              <w:jc w:val="center"/>
              <w:rPr>
                <w:b/>
                <w:sz w:val="20"/>
                <w:szCs w:val="20"/>
              </w:rPr>
            </w:pPr>
          </w:p>
        </w:tc>
        <w:tc>
          <w:tcPr>
            <w:tcW w:w="3107" w:type="dxa"/>
          </w:tcPr>
          <w:p w:rsidR="00096CCF" w:rsidRDefault="00096CCF"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Pr="00F66FD8" w:rsidRDefault="00686E0A" w:rsidP="00686E0A">
            <w:pPr>
              <w:pStyle w:val="PargrafodaLista"/>
              <w:numPr>
                <w:ilvl w:val="0"/>
                <w:numId w:val="1"/>
              </w:numPr>
              <w:ind w:left="708" w:hanging="348"/>
              <w:rPr>
                <w:sz w:val="20"/>
              </w:rPr>
            </w:pPr>
            <w:r w:rsidRPr="00F66FD8">
              <w:rPr>
                <w:sz w:val="20"/>
              </w:rPr>
              <w:t xml:space="preserve">Fortalecer a relação entre ensino, pesquisa e </w:t>
            </w:r>
            <w:proofErr w:type="gramStart"/>
            <w:r w:rsidRPr="00F66FD8">
              <w:rPr>
                <w:sz w:val="20"/>
              </w:rPr>
              <w:t>extensão</w:t>
            </w:r>
            <w:proofErr w:type="gramEnd"/>
            <w:r w:rsidRPr="00F66FD8">
              <w:rPr>
                <w:sz w:val="20"/>
              </w:rPr>
              <w:t xml:space="preserve"> </w:t>
            </w:r>
          </w:p>
          <w:p w:rsidR="00686E0A" w:rsidRDefault="00686E0A" w:rsidP="00A07DBB">
            <w:pPr>
              <w:jc w:val="center"/>
              <w:rPr>
                <w:b/>
                <w:sz w:val="20"/>
                <w:szCs w:val="20"/>
              </w:rPr>
            </w:pPr>
          </w:p>
          <w:p w:rsidR="00686E0A" w:rsidRDefault="00686E0A" w:rsidP="00A07DBB">
            <w:pPr>
              <w:jc w:val="center"/>
              <w:rPr>
                <w:b/>
                <w:sz w:val="20"/>
                <w:szCs w:val="20"/>
              </w:rPr>
            </w:pPr>
          </w:p>
          <w:p w:rsidR="00686E0A" w:rsidRDefault="00686E0A" w:rsidP="00A07DBB">
            <w:pPr>
              <w:jc w:val="center"/>
              <w:rPr>
                <w:b/>
                <w:sz w:val="20"/>
                <w:szCs w:val="20"/>
              </w:rPr>
            </w:pPr>
          </w:p>
          <w:p w:rsidR="00686E0A" w:rsidRPr="00A07DBB" w:rsidRDefault="00686E0A" w:rsidP="00A07DBB">
            <w:pPr>
              <w:jc w:val="center"/>
              <w:rPr>
                <w:b/>
                <w:sz w:val="20"/>
                <w:szCs w:val="20"/>
              </w:rPr>
            </w:pPr>
          </w:p>
        </w:tc>
        <w:tc>
          <w:tcPr>
            <w:tcW w:w="3108" w:type="dxa"/>
          </w:tcPr>
          <w:p w:rsidR="00686E0A" w:rsidRDefault="00686E0A" w:rsidP="00686E0A">
            <w:pPr>
              <w:pStyle w:val="PargrafodaLista"/>
              <w:rPr>
                <w:sz w:val="20"/>
                <w:szCs w:val="20"/>
              </w:rPr>
            </w:pPr>
          </w:p>
          <w:p w:rsidR="00686E0A" w:rsidRDefault="00686E0A" w:rsidP="00686E0A">
            <w:pPr>
              <w:pStyle w:val="PargrafodaLista"/>
              <w:rPr>
                <w:sz w:val="20"/>
                <w:szCs w:val="20"/>
              </w:rPr>
            </w:pPr>
          </w:p>
          <w:p w:rsidR="00686E0A" w:rsidRDefault="00686E0A" w:rsidP="00686E0A">
            <w:pPr>
              <w:pStyle w:val="PargrafodaLista"/>
              <w:rPr>
                <w:sz w:val="20"/>
                <w:szCs w:val="20"/>
              </w:rPr>
            </w:pPr>
          </w:p>
          <w:p w:rsidR="00686E0A" w:rsidRDefault="00686E0A" w:rsidP="00686E0A">
            <w:pPr>
              <w:pStyle w:val="PargrafodaLista"/>
              <w:rPr>
                <w:sz w:val="20"/>
                <w:szCs w:val="20"/>
              </w:rPr>
            </w:pPr>
          </w:p>
          <w:p w:rsidR="00686E0A" w:rsidRDefault="00686E0A" w:rsidP="00686E0A">
            <w:pPr>
              <w:pStyle w:val="PargrafodaLista"/>
              <w:rPr>
                <w:sz w:val="20"/>
                <w:szCs w:val="20"/>
              </w:rPr>
            </w:pPr>
          </w:p>
          <w:p w:rsidR="00686E0A" w:rsidRDefault="00686E0A" w:rsidP="00686E0A">
            <w:pPr>
              <w:pStyle w:val="PargrafodaLista"/>
              <w:rPr>
                <w:sz w:val="20"/>
                <w:szCs w:val="20"/>
              </w:rPr>
            </w:pPr>
          </w:p>
          <w:p w:rsidR="00686E0A" w:rsidRDefault="00686E0A" w:rsidP="00686E0A">
            <w:pPr>
              <w:pStyle w:val="PargrafodaLista"/>
              <w:rPr>
                <w:sz w:val="20"/>
                <w:szCs w:val="20"/>
              </w:rPr>
            </w:pPr>
          </w:p>
          <w:p w:rsidR="00686E0A" w:rsidRPr="00686E0A" w:rsidRDefault="00686E0A" w:rsidP="00686E0A">
            <w:pPr>
              <w:rPr>
                <w:sz w:val="20"/>
                <w:szCs w:val="20"/>
              </w:rPr>
            </w:pPr>
          </w:p>
          <w:p w:rsidR="00686E0A" w:rsidRDefault="00686E0A" w:rsidP="00686E0A">
            <w:pPr>
              <w:pStyle w:val="PargrafodaLista"/>
              <w:rPr>
                <w:sz w:val="20"/>
                <w:szCs w:val="20"/>
              </w:rPr>
            </w:pPr>
          </w:p>
          <w:p w:rsidR="00686E0A" w:rsidRDefault="00686E0A" w:rsidP="00686E0A">
            <w:pPr>
              <w:pStyle w:val="PargrafodaLista"/>
              <w:rPr>
                <w:sz w:val="20"/>
                <w:szCs w:val="20"/>
              </w:rPr>
            </w:pPr>
          </w:p>
          <w:p w:rsidR="00096CCF" w:rsidRPr="00686E0A" w:rsidRDefault="00686E0A" w:rsidP="00686E0A">
            <w:pPr>
              <w:pStyle w:val="PargrafodaLista"/>
              <w:numPr>
                <w:ilvl w:val="0"/>
                <w:numId w:val="7"/>
              </w:numPr>
              <w:rPr>
                <w:sz w:val="20"/>
                <w:szCs w:val="20"/>
              </w:rPr>
            </w:pPr>
            <w:r w:rsidRPr="00686E0A">
              <w:rPr>
                <w:sz w:val="20"/>
                <w:szCs w:val="20"/>
              </w:rPr>
              <w:t>Formação de público (criar atividades integradoras que diversifiquem a cultura musical da comunidade)</w:t>
            </w:r>
          </w:p>
        </w:tc>
        <w:tc>
          <w:tcPr>
            <w:tcW w:w="3108" w:type="dxa"/>
          </w:tcPr>
          <w:p w:rsidR="00686E0A" w:rsidRDefault="00686E0A" w:rsidP="00686E0A">
            <w:pPr>
              <w:rPr>
                <w:szCs w:val="20"/>
              </w:rPr>
            </w:pPr>
          </w:p>
          <w:p w:rsidR="00686E0A" w:rsidRDefault="00686E0A" w:rsidP="00686E0A">
            <w:pPr>
              <w:rPr>
                <w:szCs w:val="20"/>
              </w:rPr>
            </w:pPr>
          </w:p>
          <w:p w:rsidR="00686E0A" w:rsidRDefault="00686E0A" w:rsidP="00686E0A">
            <w:pPr>
              <w:rPr>
                <w:szCs w:val="20"/>
              </w:rPr>
            </w:pPr>
          </w:p>
          <w:p w:rsidR="00096CCF" w:rsidRPr="00686E0A" w:rsidRDefault="00686E0A" w:rsidP="00686E0A">
            <w:pPr>
              <w:rPr>
                <w:sz w:val="20"/>
                <w:szCs w:val="20"/>
              </w:rPr>
            </w:pPr>
            <w:r w:rsidRPr="00686E0A">
              <w:rPr>
                <w:szCs w:val="20"/>
              </w:rPr>
              <w:t>A formação de público é uma ação que caminha em dois sentidos: nas possibilidades de vivências musicais da comunidade, possibilitando o contato, interesse, educação e compreensão da música enquanto produto estético e na manutenção e desenvolvimento do curso de música da universidade, cujas ações serão de maior impacto e interesse para o público externo.</w:t>
            </w:r>
          </w:p>
        </w:tc>
        <w:tc>
          <w:tcPr>
            <w:tcW w:w="3108" w:type="dxa"/>
          </w:tcPr>
          <w:p w:rsidR="00686E0A" w:rsidRDefault="00686E0A" w:rsidP="00686E0A">
            <w:pPr>
              <w:rPr>
                <w:rFonts w:ascii="Calibri" w:eastAsia="Times New Roman" w:hAnsi="Calibri" w:cs="Times New Roman"/>
                <w:color w:val="000000"/>
                <w:lang w:eastAsia="pt-BR"/>
              </w:rPr>
            </w:pPr>
          </w:p>
          <w:p w:rsidR="00686E0A" w:rsidRDefault="00686E0A" w:rsidP="00686E0A">
            <w:pPr>
              <w:rPr>
                <w:rFonts w:ascii="Calibri" w:eastAsia="Times New Roman" w:hAnsi="Calibri" w:cs="Times New Roman"/>
                <w:color w:val="000000"/>
                <w:lang w:eastAsia="pt-BR"/>
              </w:rPr>
            </w:pPr>
            <w:r w:rsidRPr="00686E0A">
              <w:rPr>
                <w:rFonts w:ascii="Calibri" w:eastAsia="Times New Roman" w:hAnsi="Calibri" w:cs="Times New Roman"/>
                <w:color w:val="000000"/>
                <w:lang w:eastAsia="pt-BR"/>
              </w:rPr>
              <w:t xml:space="preserve">Aulas de história e apreciação da música; recitais comentados; oficinas de instrumento; oficina de </w:t>
            </w:r>
            <w:proofErr w:type="spellStart"/>
            <w:r w:rsidRPr="00686E0A">
              <w:rPr>
                <w:rFonts w:ascii="Calibri" w:eastAsia="Times New Roman" w:hAnsi="Calibri" w:cs="Times New Roman"/>
                <w:color w:val="000000"/>
                <w:lang w:eastAsia="pt-BR"/>
              </w:rPr>
              <w:t>musicalização</w:t>
            </w:r>
            <w:proofErr w:type="spellEnd"/>
            <w:r w:rsidRPr="00686E0A">
              <w:rPr>
                <w:rFonts w:ascii="Calibri" w:eastAsia="Times New Roman" w:hAnsi="Calibri" w:cs="Times New Roman"/>
                <w:color w:val="000000"/>
                <w:lang w:eastAsia="pt-BR"/>
              </w:rPr>
              <w:t>;</w:t>
            </w:r>
            <w:proofErr w:type="gramStart"/>
            <w:r w:rsidRPr="00686E0A">
              <w:rPr>
                <w:rFonts w:ascii="Calibri" w:eastAsia="Times New Roman" w:hAnsi="Calibri" w:cs="Times New Roman"/>
                <w:color w:val="000000"/>
                <w:lang w:eastAsia="pt-BR"/>
              </w:rPr>
              <w:t xml:space="preserve"> </w:t>
            </w:r>
            <w:r w:rsidR="000B6615">
              <w:rPr>
                <w:rFonts w:ascii="Calibri" w:eastAsia="Times New Roman" w:hAnsi="Calibri" w:cs="Times New Roman"/>
                <w:color w:val="000000"/>
                <w:lang w:eastAsia="pt-BR"/>
              </w:rPr>
              <w:t xml:space="preserve"> </w:t>
            </w:r>
          </w:p>
          <w:p w:rsidR="00686E0A" w:rsidRPr="00686E0A" w:rsidRDefault="00686E0A" w:rsidP="00686E0A">
            <w:pPr>
              <w:rPr>
                <w:rFonts w:ascii="Calibri" w:eastAsia="Times New Roman" w:hAnsi="Calibri" w:cs="Times New Roman"/>
                <w:color w:val="000000"/>
                <w:lang w:eastAsia="pt-BR"/>
              </w:rPr>
            </w:pPr>
            <w:proofErr w:type="gramEnd"/>
          </w:p>
          <w:p w:rsidR="00096CCF" w:rsidRDefault="00686E0A" w:rsidP="00686E0A">
            <w:pPr>
              <w:rPr>
                <w:rFonts w:ascii="Calibri" w:eastAsia="Times New Roman" w:hAnsi="Calibri" w:cs="Times New Roman"/>
                <w:color w:val="000000"/>
                <w:lang w:eastAsia="pt-BR"/>
              </w:rPr>
            </w:pPr>
            <w:r w:rsidRPr="004A2F01">
              <w:rPr>
                <w:rFonts w:ascii="Calibri" w:eastAsia="Times New Roman" w:hAnsi="Calibri" w:cs="Times New Roman"/>
                <w:color w:val="000000"/>
                <w:lang w:eastAsia="pt-BR"/>
              </w:rPr>
              <w:t xml:space="preserve">Utilização de espaços públicos (Teatro Municipal, Teatro Rondon Pacheco, Oficina Cultural, Casa da Cultura, Auditório Cícero Diniz, Centro Cultural Graça do Axé, Auditório do Mercado Municipal - Teatro de Bolso -, Pátio do Mercado Municipal, praças, associações, ginásios etc.) e Auditórios da UFU para a realização de </w:t>
            </w:r>
            <w:r w:rsidRPr="004A2F01">
              <w:rPr>
                <w:rFonts w:ascii="Calibri" w:eastAsia="Times New Roman" w:hAnsi="Calibri" w:cs="Times New Roman"/>
                <w:color w:val="000000"/>
                <w:lang w:eastAsia="pt-BR"/>
              </w:rPr>
              <w:lastRenderedPageBreak/>
              <w:t>concertos, shows, recitais, espetáculos etc.</w:t>
            </w:r>
          </w:p>
          <w:p w:rsidR="00686E0A" w:rsidRPr="00A07DBB" w:rsidRDefault="00686E0A" w:rsidP="00686E0A">
            <w:pPr>
              <w:rPr>
                <w:b/>
                <w:sz w:val="20"/>
                <w:szCs w:val="20"/>
              </w:rPr>
            </w:pPr>
          </w:p>
        </w:tc>
      </w:tr>
      <w:tr w:rsidR="00A9630E" w:rsidTr="00A07DBB">
        <w:tc>
          <w:tcPr>
            <w:tcW w:w="3107" w:type="dxa"/>
          </w:tcPr>
          <w:p w:rsidR="00A9630E" w:rsidRDefault="00A9630E" w:rsidP="007C5F5A">
            <w:pPr>
              <w:jc w:val="center"/>
              <w:rPr>
                <w:b/>
                <w:sz w:val="20"/>
                <w:szCs w:val="20"/>
              </w:rPr>
            </w:pPr>
          </w:p>
          <w:p w:rsidR="00A9630E" w:rsidRDefault="00A9630E" w:rsidP="007C5F5A">
            <w:pPr>
              <w:jc w:val="center"/>
              <w:rPr>
                <w:b/>
                <w:sz w:val="20"/>
                <w:szCs w:val="20"/>
              </w:rPr>
            </w:pPr>
          </w:p>
          <w:p w:rsidR="00A9630E" w:rsidRDefault="00A9630E" w:rsidP="00A9630E">
            <w:pPr>
              <w:rPr>
                <w:b/>
                <w:sz w:val="20"/>
                <w:szCs w:val="20"/>
              </w:rPr>
            </w:pPr>
          </w:p>
          <w:p w:rsidR="00A9630E" w:rsidRDefault="00A9630E" w:rsidP="007C5F5A">
            <w:pPr>
              <w:jc w:val="center"/>
              <w:rPr>
                <w:b/>
                <w:sz w:val="20"/>
                <w:szCs w:val="20"/>
              </w:rPr>
            </w:pPr>
          </w:p>
          <w:p w:rsidR="00A9630E" w:rsidRDefault="00A9630E" w:rsidP="007C5F5A">
            <w:pPr>
              <w:jc w:val="center"/>
              <w:rPr>
                <w:b/>
                <w:sz w:val="20"/>
                <w:szCs w:val="20"/>
              </w:rPr>
            </w:pPr>
          </w:p>
          <w:p w:rsidR="00A9630E" w:rsidRDefault="00A9630E" w:rsidP="007C5F5A">
            <w:pPr>
              <w:jc w:val="center"/>
              <w:rPr>
                <w:b/>
                <w:sz w:val="20"/>
                <w:szCs w:val="20"/>
              </w:rPr>
            </w:pPr>
          </w:p>
          <w:p w:rsidR="00A9630E" w:rsidRPr="00F66FD8" w:rsidRDefault="00A9630E" w:rsidP="007C5F5A">
            <w:pPr>
              <w:pStyle w:val="PargrafodaLista"/>
              <w:numPr>
                <w:ilvl w:val="0"/>
                <w:numId w:val="1"/>
              </w:numPr>
              <w:rPr>
                <w:sz w:val="20"/>
              </w:rPr>
            </w:pPr>
            <w:r w:rsidRPr="00F66FD8">
              <w:rPr>
                <w:sz w:val="20"/>
              </w:rPr>
              <w:t xml:space="preserve">Aprimorar e criar mecanismos para o desenvolvimento pleno das atividades de Extensão, Culturas e </w:t>
            </w:r>
            <w:proofErr w:type="gramStart"/>
            <w:r w:rsidRPr="00F66FD8">
              <w:rPr>
                <w:sz w:val="20"/>
              </w:rPr>
              <w:t>Artes</w:t>
            </w:r>
            <w:proofErr w:type="gramEnd"/>
          </w:p>
          <w:p w:rsidR="00A9630E" w:rsidRPr="00A07DBB" w:rsidRDefault="00A9630E" w:rsidP="007C5F5A">
            <w:pPr>
              <w:jc w:val="center"/>
              <w:rPr>
                <w:b/>
                <w:sz w:val="20"/>
                <w:szCs w:val="20"/>
              </w:rPr>
            </w:pPr>
          </w:p>
        </w:tc>
        <w:tc>
          <w:tcPr>
            <w:tcW w:w="3107" w:type="dxa"/>
          </w:tcPr>
          <w:p w:rsidR="00A9630E" w:rsidRDefault="00A9630E" w:rsidP="007C5F5A">
            <w:pPr>
              <w:jc w:val="center"/>
              <w:rPr>
                <w:b/>
                <w:sz w:val="20"/>
                <w:szCs w:val="20"/>
              </w:rPr>
            </w:pPr>
          </w:p>
          <w:p w:rsidR="00A9630E" w:rsidRDefault="00A9630E" w:rsidP="007C5F5A">
            <w:pPr>
              <w:jc w:val="center"/>
              <w:rPr>
                <w:b/>
                <w:sz w:val="20"/>
                <w:szCs w:val="20"/>
              </w:rPr>
            </w:pPr>
          </w:p>
          <w:p w:rsidR="00A9630E" w:rsidRDefault="00A9630E" w:rsidP="00A9630E">
            <w:pPr>
              <w:rPr>
                <w:b/>
                <w:sz w:val="20"/>
                <w:szCs w:val="20"/>
              </w:rPr>
            </w:pPr>
          </w:p>
          <w:p w:rsidR="00A9630E" w:rsidRDefault="00A9630E" w:rsidP="007C5F5A">
            <w:pPr>
              <w:jc w:val="center"/>
              <w:rPr>
                <w:b/>
                <w:sz w:val="20"/>
                <w:szCs w:val="20"/>
              </w:rPr>
            </w:pPr>
          </w:p>
          <w:p w:rsidR="00A9630E" w:rsidRDefault="00A9630E" w:rsidP="007C5F5A">
            <w:pPr>
              <w:jc w:val="center"/>
              <w:rPr>
                <w:b/>
                <w:sz w:val="20"/>
                <w:szCs w:val="20"/>
              </w:rPr>
            </w:pPr>
          </w:p>
          <w:p w:rsidR="00A9630E" w:rsidRDefault="00A9630E" w:rsidP="007C5F5A">
            <w:pPr>
              <w:jc w:val="center"/>
              <w:rPr>
                <w:b/>
                <w:sz w:val="20"/>
                <w:szCs w:val="20"/>
              </w:rPr>
            </w:pPr>
          </w:p>
          <w:p w:rsidR="00A9630E" w:rsidRPr="00F66FD8" w:rsidRDefault="00A9630E" w:rsidP="007C5F5A">
            <w:pPr>
              <w:pStyle w:val="PargrafodaLista"/>
              <w:numPr>
                <w:ilvl w:val="0"/>
                <w:numId w:val="1"/>
              </w:numPr>
              <w:ind w:left="708" w:hanging="348"/>
              <w:rPr>
                <w:sz w:val="20"/>
              </w:rPr>
            </w:pPr>
            <w:r w:rsidRPr="00F66FD8">
              <w:rPr>
                <w:sz w:val="20"/>
              </w:rPr>
              <w:t xml:space="preserve">Fortalecer a relação entre ensino, pesquisa e </w:t>
            </w:r>
            <w:proofErr w:type="gramStart"/>
            <w:r w:rsidRPr="00F66FD8">
              <w:rPr>
                <w:sz w:val="20"/>
              </w:rPr>
              <w:t>extensão</w:t>
            </w:r>
            <w:proofErr w:type="gramEnd"/>
            <w:r w:rsidRPr="00F66FD8">
              <w:rPr>
                <w:sz w:val="20"/>
              </w:rPr>
              <w:t xml:space="preserve"> </w:t>
            </w:r>
          </w:p>
          <w:p w:rsidR="00A9630E" w:rsidRDefault="00A9630E" w:rsidP="007C5F5A">
            <w:pPr>
              <w:jc w:val="center"/>
              <w:rPr>
                <w:b/>
                <w:sz w:val="20"/>
                <w:szCs w:val="20"/>
              </w:rPr>
            </w:pPr>
          </w:p>
          <w:p w:rsidR="00A9630E" w:rsidRDefault="00A9630E" w:rsidP="007C5F5A">
            <w:pPr>
              <w:jc w:val="center"/>
              <w:rPr>
                <w:b/>
                <w:sz w:val="20"/>
                <w:szCs w:val="20"/>
              </w:rPr>
            </w:pPr>
          </w:p>
          <w:p w:rsidR="00A9630E" w:rsidRDefault="00A9630E" w:rsidP="007C5F5A">
            <w:pPr>
              <w:jc w:val="center"/>
              <w:rPr>
                <w:b/>
                <w:sz w:val="20"/>
                <w:szCs w:val="20"/>
              </w:rPr>
            </w:pPr>
          </w:p>
          <w:p w:rsidR="00A9630E" w:rsidRPr="00A07DBB" w:rsidRDefault="00A9630E" w:rsidP="007C5F5A">
            <w:pPr>
              <w:jc w:val="center"/>
              <w:rPr>
                <w:b/>
                <w:sz w:val="20"/>
                <w:szCs w:val="20"/>
              </w:rPr>
            </w:pPr>
          </w:p>
        </w:tc>
        <w:tc>
          <w:tcPr>
            <w:tcW w:w="3108" w:type="dxa"/>
          </w:tcPr>
          <w:p w:rsidR="00A9630E" w:rsidRDefault="00A9630E" w:rsidP="00A07DBB">
            <w:pPr>
              <w:jc w:val="center"/>
              <w:rPr>
                <w:b/>
                <w:sz w:val="20"/>
                <w:szCs w:val="20"/>
              </w:rPr>
            </w:pPr>
          </w:p>
          <w:p w:rsidR="00A9630E" w:rsidRDefault="00A9630E" w:rsidP="00A07DBB">
            <w:pPr>
              <w:jc w:val="center"/>
              <w:rPr>
                <w:b/>
                <w:sz w:val="20"/>
                <w:szCs w:val="20"/>
              </w:rPr>
            </w:pPr>
          </w:p>
          <w:p w:rsidR="00A9630E" w:rsidRDefault="00A9630E" w:rsidP="00A07DBB">
            <w:pPr>
              <w:jc w:val="center"/>
              <w:rPr>
                <w:b/>
                <w:sz w:val="20"/>
                <w:szCs w:val="20"/>
              </w:rPr>
            </w:pPr>
          </w:p>
          <w:p w:rsidR="00A9630E" w:rsidRDefault="00A9630E" w:rsidP="00A07DBB">
            <w:pPr>
              <w:jc w:val="center"/>
              <w:rPr>
                <w:b/>
                <w:sz w:val="20"/>
                <w:szCs w:val="20"/>
              </w:rPr>
            </w:pPr>
          </w:p>
          <w:p w:rsidR="00A9630E" w:rsidRDefault="00A9630E" w:rsidP="00A07DBB">
            <w:pPr>
              <w:jc w:val="center"/>
              <w:rPr>
                <w:b/>
                <w:sz w:val="20"/>
                <w:szCs w:val="20"/>
              </w:rPr>
            </w:pPr>
          </w:p>
          <w:p w:rsidR="00A9630E" w:rsidRDefault="00A9630E" w:rsidP="00A07DBB">
            <w:pPr>
              <w:jc w:val="center"/>
              <w:rPr>
                <w:b/>
                <w:sz w:val="20"/>
                <w:szCs w:val="20"/>
              </w:rPr>
            </w:pPr>
          </w:p>
          <w:p w:rsidR="00A9630E" w:rsidRPr="00A9630E" w:rsidRDefault="00A9630E" w:rsidP="00A9630E">
            <w:pPr>
              <w:pStyle w:val="PargrafodaLista"/>
              <w:numPr>
                <w:ilvl w:val="0"/>
                <w:numId w:val="7"/>
              </w:numPr>
              <w:rPr>
                <w:sz w:val="20"/>
                <w:szCs w:val="20"/>
              </w:rPr>
            </w:pPr>
            <w:r w:rsidRPr="00A9630E">
              <w:rPr>
                <w:sz w:val="20"/>
                <w:szCs w:val="20"/>
              </w:rPr>
              <w:t>Continuidade e circulação do Projeto Prelúdio</w:t>
            </w:r>
          </w:p>
          <w:p w:rsidR="00A9630E" w:rsidRPr="00A07DBB" w:rsidRDefault="00A9630E" w:rsidP="00A07DBB">
            <w:pPr>
              <w:jc w:val="center"/>
              <w:rPr>
                <w:b/>
                <w:sz w:val="20"/>
                <w:szCs w:val="20"/>
              </w:rPr>
            </w:pPr>
          </w:p>
        </w:tc>
        <w:tc>
          <w:tcPr>
            <w:tcW w:w="3108" w:type="dxa"/>
          </w:tcPr>
          <w:p w:rsidR="00A9630E" w:rsidRDefault="00A9630E" w:rsidP="00A9630E">
            <w:pPr>
              <w:rPr>
                <w:sz w:val="20"/>
                <w:szCs w:val="20"/>
              </w:rPr>
            </w:pPr>
          </w:p>
          <w:p w:rsidR="00A9630E" w:rsidRDefault="00A9630E" w:rsidP="00A9630E">
            <w:pPr>
              <w:rPr>
                <w:sz w:val="20"/>
                <w:szCs w:val="20"/>
              </w:rPr>
            </w:pPr>
          </w:p>
          <w:p w:rsidR="00A9630E" w:rsidRDefault="00A9630E" w:rsidP="00A9630E">
            <w:pPr>
              <w:rPr>
                <w:sz w:val="20"/>
                <w:szCs w:val="20"/>
              </w:rPr>
            </w:pPr>
          </w:p>
          <w:p w:rsidR="00A9630E" w:rsidRPr="00A9630E" w:rsidRDefault="00A9630E" w:rsidP="00A9630E">
            <w:pPr>
              <w:rPr>
                <w:sz w:val="20"/>
                <w:szCs w:val="20"/>
              </w:rPr>
            </w:pPr>
            <w:r w:rsidRPr="00A9630E">
              <w:rPr>
                <w:sz w:val="20"/>
                <w:szCs w:val="20"/>
              </w:rPr>
              <w:t>O Projeto Prelúdio é um projeto de extensão que já acontece desde 2009 e sua manutenção e circulação aponta no sentido de difundir a produção musical do Curso de Música na comunidade interna e externa da UFU e na formação de público para apresentações musicais.</w:t>
            </w:r>
          </w:p>
        </w:tc>
        <w:tc>
          <w:tcPr>
            <w:tcW w:w="3108" w:type="dxa"/>
          </w:tcPr>
          <w:p w:rsidR="00A9630E" w:rsidRDefault="00A9630E" w:rsidP="00A9630E">
            <w:pPr>
              <w:rPr>
                <w:rFonts w:ascii="Calibri" w:eastAsia="Times New Roman" w:hAnsi="Calibri" w:cs="Times New Roman"/>
                <w:color w:val="000000"/>
                <w:sz w:val="20"/>
                <w:lang w:eastAsia="pt-BR"/>
              </w:rPr>
            </w:pPr>
          </w:p>
          <w:p w:rsidR="00A9630E" w:rsidRPr="00A9630E" w:rsidRDefault="00A9630E" w:rsidP="00A9630E">
            <w:pPr>
              <w:rPr>
                <w:rFonts w:ascii="Calibri" w:eastAsia="Times New Roman" w:hAnsi="Calibri" w:cs="Times New Roman"/>
                <w:color w:val="000000"/>
                <w:sz w:val="20"/>
                <w:lang w:eastAsia="pt-BR"/>
              </w:rPr>
            </w:pPr>
            <w:r w:rsidRPr="00A9630E">
              <w:rPr>
                <w:rFonts w:ascii="Calibri" w:eastAsia="Times New Roman" w:hAnsi="Calibri" w:cs="Times New Roman"/>
                <w:color w:val="000000"/>
                <w:sz w:val="20"/>
                <w:lang w:eastAsia="pt-BR"/>
              </w:rPr>
              <w:t xml:space="preserve">Manutenção dos concertos realizados na Sala Camargo Guarnieri e </w:t>
            </w:r>
            <w:proofErr w:type="gramStart"/>
            <w:r w:rsidRPr="00A9630E">
              <w:rPr>
                <w:rFonts w:ascii="Calibri" w:eastAsia="Times New Roman" w:hAnsi="Calibri" w:cs="Times New Roman"/>
                <w:color w:val="000000"/>
                <w:sz w:val="20"/>
                <w:lang w:eastAsia="pt-BR"/>
              </w:rPr>
              <w:t>realização semanal de concertos dentro dos espaços da UFU (Umuarama, Educação Física, Campus do Pontal, Campus Monte Carmelo, Campus Patos de Minas) e externos</w:t>
            </w:r>
            <w:proofErr w:type="gramEnd"/>
            <w:r w:rsidRPr="00A9630E">
              <w:rPr>
                <w:rFonts w:ascii="Calibri" w:eastAsia="Times New Roman" w:hAnsi="Calibri" w:cs="Times New Roman"/>
                <w:color w:val="000000"/>
                <w:sz w:val="20"/>
                <w:lang w:eastAsia="pt-BR"/>
              </w:rPr>
              <w:t xml:space="preserve"> (Teatro Municipal, Teatro Rondon Pacheco, Oficina Cultural, Casa da Cultura, Auditório Cícero Diniz, Centro Cultural Graça do Axé, Auditório do Mercado Municipal - Teatro de Bolso - Pátio do Mercado Municipal, praças, associações, ginásios etc.)</w:t>
            </w:r>
          </w:p>
        </w:tc>
      </w:tr>
      <w:tr w:rsidR="00A9630E" w:rsidTr="00A07DBB">
        <w:tc>
          <w:tcPr>
            <w:tcW w:w="3107" w:type="dxa"/>
          </w:tcPr>
          <w:p w:rsidR="00A9630E" w:rsidRDefault="00A9630E" w:rsidP="00A9630E">
            <w:pPr>
              <w:pStyle w:val="PargrafodaLista"/>
              <w:rPr>
                <w:sz w:val="20"/>
              </w:rPr>
            </w:pPr>
          </w:p>
          <w:p w:rsidR="00A9630E" w:rsidRDefault="00A9630E" w:rsidP="00A9630E">
            <w:pPr>
              <w:pStyle w:val="PargrafodaLista"/>
              <w:rPr>
                <w:sz w:val="20"/>
              </w:rPr>
            </w:pPr>
          </w:p>
          <w:p w:rsidR="00A9630E" w:rsidRPr="00F66FD8" w:rsidRDefault="00A9630E" w:rsidP="00A9630E">
            <w:pPr>
              <w:pStyle w:val="PargrafodaLista"/>
              <w:numPr>
                <w:ilvl w:val="0"/>
                <w:numId w:val="1"/>
              </w:numPr>
              <w:rPr>
                <w:sz w:val="20"/>
              </w:rPr>
            </w:pPr>
            <w:r w:rsidRPr="00F66FD8">
              <w:rPr>
                <w:sz w:val="20"/>
              </w:rPr>
              <w:t xml:space="preserve">Aprimorar e criar mecanismos para o desenvolvimento pleno das atividades de Extensão, Culturas e </w:t>
            </w:r>
            <w:proofErr w:type="gramStart"/>
            <w:r w:rsidRPr="00F66FD8">
              <w:rPr>
                <w:sz w:val="20"/>
              </w:rPr>
              <w:t>Artes</w:t>
            </w:r>
            <w:proofErr w:type="gramEnd"/>
          </w:p>
          <w:p w:rsidR="00A9630E" w:rsidRPr="00A07DBB" w:rsidRDefault="00A9630E" w:rsidP="00A07DBB">
            <w:pPr>
              <w:jc w:val="center"/>
              <w:rPr>
                <w:b/>
                <w:sz w:val="20"/>
                <w:szCs w:val="20"/>
              </w:rPr>
            </w:pPr>
          </w:p>
        </w:tc>
        <w:tc>
          <w:tcPr>
            <w:tcW w:w="3107" w:type="dxa"/>
          </w:tcPr>
          <w:p w:rsidR="00A9630E" w:rsidRDefault="00A9630E" w:rsidP="00A9630E">
            <w:pPr>
              <w:pStyle w:val="PargrafodaLista"/>
              <w:rPr>
                <w:sz w:val="20"/>
              </w:rPr>
            </w:pPr>
          </w:p>
          <w:p w:rsidR="00A9630E" w:rsidRDefault="00A9630E" w:rsidP="00A9630E">
            <w:pPr>
              <w:pStyle w:val="PargrafodaLista"/>
              <w:rPr>
                <w:sz w:val="20"/>
              </w:rPr>
            </w:pPr>
          </w:p>
          <w:p w:rsidR="00A9630E" w:rsidRPr="00F66FD8" w:rsidRDefault="00A9630E" w:rsidP="00A9630E">
            <w:pPr>
              <w:pStyle w:val="PargrafodaLista"/>
              <w:numPr>
                <w:ilvl w:val="0"/>
                <w:numId w:val="1"/>
              </w:numPr>
              <w:rPr>
                <w:sz w:val="20"/>
              </w:rPr>
            </w:pPr>
            <w:r w:rsidRPr="00F66FD8">
              <w:rPr>
                <w:sz w:val="20"/>
              </w:rPr>
              <w:t>Fazer do IARTE uma referência cultural na cidade de Uberlândia-MG</w:t>
            </w:r>
          </w:p>
          <w:p w:rsidR="00A9630E" w:rsidRPr="00A07DBB" w:rsidRDefault="00A9630E" w:rsidP="00A07DBB">
            <w:pPr>
              <w:jc w:val="center"/>
              <w:rPr>
                <w:b/>
                <w:sz w:val="20"/>
                <w:szCs w:val="20"/>
              </w:rPr>
            </w:pPr>
          </w:p>
        </w:tc>
        <w:tc>
          <w:tcPr>
            <w:tcW w:w="3108" w:type="dxa"/>
          </w:tcPr>
          <w:p w:rsidR="00A9630E" w:rsidRDefault="00A9630E" w:rsidP="00A07DBB">
            <w:pPr>
              <w:jc w:val="center"/>
              <w:rPr>
                <w:b/>
                <w:sz w:val="20"/>
                <w:szCs w:val="20"/>
              </w:rPr>
            </w:pPr>
          </w:p>
          <w:p w:rsidR="00A9630E" w:rsidRDefault="00A9630E" w:rsidP="00A07DBB">
            <w:pPr>
              <w:jc w:val="center"/>
              <w:rPr>
                <w:b/>
                <w:sz w:val="20"/>
                <w:szCs w:val="20"/>
              </w:rPr>
            </w:pPr>
          </w:p>
          <w:p w:rsidR="00A9630E" w:rsidRPr="00A9630E" w:rsidRDefault="00A9630E" w:rsidP="00A9630E">
            <w:pPr>
              <w:pStyle w:val="PargrafodaLista"/>
              <w:numPr>
                <w:ilvl w:val="0"/>
                <w:numId w:val="7"/>
              </w:numPr>
              <w:rPr>
                <w:sz w:val="20"/>
                <w:szCs w:val="20"/>
              </w:rPr>
            </w:pPr>
            <w:r w:rsidRPr="00A9630E">
              <w:rPr>
                <w:sz w:val="20"/>
                <w:szCs w:val="20"/>
              </w:rPr>
              <w:t>Aproximar a arte produzida dentro do espaço acadêmico da população da cidade e região</w:t>
            </w:r>
          </w:p>
          <w:p w:rsidR="00A9630E" w:rsidRDefault="00A9630E" w:rsidP="00A07DBB">
            <w:pPr>
              <w:jc w:val="center"/>
              <w:rPr>
                <w:b/>
                <w:sz w:val="20"/>
                <w:szCs w:val="20"/>
              </w:rPr>
            </w:pPr>
          </w:p>
          <w:p w:rsidR="00A9630E" w:rsidRPr="00A07DBB" w:rsidRDefault="00A9630E" w:rsidP="00A07DBB">
            <w:pPr>
              <w:jc w:val="center"/>
              <w:rPr>
                <w:b/>
                <w:sz w:val="20"/>
                <w:szCs w:val="20"/>
              </w:rPr>
            </w:pPr>
          </w:p>
        </w:tc>
        <w:tc>
          <w:tcPr>
            <w:tcW w:w="3108" w:type="dxa"/>
          </w:tcPr>
          <w:p w:rsidR="00A9630E" w:rsidRPr="00A9630E" w:rsidRDefault="00A9630E" w:rsidP="00A9630E">
            <w:pPr>
              <w:rPr>
                <w:sz w:val="20"/>
                <w:szCs w:val="20"/>
              </w:rPr>
            </w:pPr>
            <w:r w:rsidRPr="00A9630E">
              <w:rPr>
                <w:sz w:val="16"/>
                <w:szCs w:val="20"/>
              </w:rPr>
              <w:t xml:space="preserve">A realização de uma Semana de Artes – </w:t>
            </w:r>
            <w:proofErr w:type="gramStart"/>
            <w:r w:rsidRPr="00A9630E">
              <w:rPr>
                <w:sz w:val="16"/>
                <w:szCs w:val="20"/>
              </w:rPr>
              <w:t>evento integrados das quatro áreas do IARTE</w:t>
            </w:r>
            <w:proofErr w:type="gramEnd"/>
            <w:r w:rsidRPr="00A9630E">
              <w:rPr>
                <w:sz w:val="16"/>
                <w:szCs w:val="20"/>
              </w:rPr>
              <w:t xml:space="preserve"> – com frequência anual em cada campus avançado da UFU auxilia a integração regional, institucional e age como elemento de divulgação das atividades de pesquisa e extensão do IARTE. Essa iniciativa pode funcionar, em médio prazo, com estímulo à criação de cursos de extensão, e em longo prazo, como estímulo à criação de novos cursos de graduação nessas regiões.</w:t>
            </w:r>
          </w:p>
        </w:tc>
        <w:tc>
          <w:tcPr>
            <w:tcW w:w="3108" w:type="dxa"/>
          </w:tcPr>
          <w:p w:rsidR="00A9630E" w:rsidRDefault="00A9630E" w:rsidP="00A9630E">
            <w:pPr>
              <w:rPr>
                <w:rFonts w:ascii="Calibri" w:eastAsia="Times New Roman" w:hAnsi="Calibri" w:cs="Times New Roman"/>
                <w:color w:val="000000"/>
                <w:lang w:eastAsia="pt-BR"/>
              </w:rPr>
            </w:pPr>
          </w:p>
          <w:p w:rsidR="00A9630E" w:rsidRDefault="00A9630E" w:rsidP="00A9630E">
            <w:pPr>
              <w:rPr>
                <w:rFonts w:ascii="Calibri" w:eastAsia="Times New Roman" w:hAnsi="Calibri" w:cs="Times New Roman"/>
                <w:color w:val="000000"/>
                <w:lang w:eastAsia="pt-BR"/>
              </w:rPr>
            </w:pPr>
          </w:p>
          <w:p w:rsidR="00A9630E" w:rsidRPr="00A9630E" w:rsidRDefault="00A9630E" w:rsidP="00A9630E">
            <w:pPr>
              <w:rPr>
                <w:rFonts w:ascii="Calibri" w:eastAsia="Times New Roman" w:hAnsi="Calibri" w:cs="Times New Roman"/>
                <w:color w:val="000000"/>
                <w:lang w:eastAsia="pt-BR"/>
              </w:rPr>
            </w:pPr>
            <w:r w:rsidRPr="00A9630E">
              <w:rPr>
                <w:rFonts w:ascii="Calibri" w:eastAsia="Times New Roman" w:hAnsi="Calibri" w:cs="Times New Roman"/>
                <w:color w:val="000000"/>
                <w:lang w:eastAsia="pt-BR"/>
              </w:rPr>
              <w:t>Realizar eventos itinerantes pelos campi de Ituiutaba, Monte Carmelo e Patos de Minas.</w:t>
            </w:r>
          </w:p>
          <w:p w:rsidR="00A9630E" w:rsidRPr="00A07DBB" w:rsidRDefault="00A9630E" w:rsidP="00A07DBB">
            <w:pPr>
              <w:jc w:val="center"/>
              <w:rPr>
                <w:b/>
                <w:sz w:val="20"/>
                <w:szCs w:val="20"/>
              </w:rPr>
            </w:pPr>
          </w:p>
        </w:tc>
      </w:tr>
      <w:tr w:rsidR="00A14D97" w:rsidTr="00A07DBB">
        <w:tc>
          <w:tcPr>
            <w:tcW w:w="3107" w:type="dxa"/>
          </w:tcPr>
          <w:p w:rsidR="00A14D97" w:rsidRDefault="00A14D97" w:rsidP="007C5F5A">
            <w:pPr>
              <w:pStyle w:val="PargrafodaLista"/>
              <w:rPr>
                <w:sz w:val="20"/>
              </w:rPr>
            </w:pPr>
          </w:p>
          <w:p w:rsidR="00A14D97" w:rsidRDefault="00A14D97" w:rsidP="007C5F5A">
            <w:pPr>
              <w:pStyle w:val="PargrafodaLista"/>
              <w:rPr>
                <w:sz w:val="20"/>
              </w:rPr>
            </w:pPr>
          </w:p>
          <w:p w:rsidR="00A14D97" w:rsidRDefault="00A14D97" w:rsidP="007C5F5A">
            <w:pPr>
              <w:pStyle w:val="PargrafodaLista"/>
              <w:rPr>
                <w:sz w:val="20"/>
              </w:rPr>
            </w:pPr>
          </w:p>
          <w:p w:rsidR="00A14D97" w:rsidRDefault="00A14D97" w:rsidP="007C5F5A">
            <w:pPr>
              <w:pStyle w:val="PargrafodaLista"/>
              <w:rPr>
                <w:sz w:val="20"/>
              </w:rPr>
            </w:pPr>
          </w:p>
          <w:p w:rsidR="00A14D97" w:rsidRDefault="00A14D97" w:rsidP="007C5F5A">
            <w:pPr>
              <w:pStyle w:val="PargrafodaLista"/>
              <w:rPr>
                <w:sz w:val="20"/>
              </w:rPr>
            </w:pPr>
          </w:p>
          <w:p w:rsidR="00A14D97" w:rsidRDefault="00A14D97" w:rsidP="007C5F5A">
            <w:pPr>
              <w:pStyle w:val="PargrafodaLista"/>
              <w:rPr>
                <w:sz w:val="20"/>
              </w:rPr>
            </w:pPr>
          </w:p>
          <w:p w:rsidR="00A14D97" w:rsidRPr="00F66FD8" w:rsidRDefault="00A14D97" w:rsidP="007C5F5A">
            <w:pPr>
              <w:pStyle w:val="PargrafodaLista"/>
              <w:numPr>
                <w:ilvl w:val="0"/>
                <w:numId w:val="1"/>
              </w:numPr>
              <w:rPr>
                <w:sz w:val="20"/>
              </w:rPr>
            </w:pPr>
            <w:r w:rsidRPr="00F66FD8">
              <w:rPr>
                <w:sz w:val="20"/>
              </w:rPr>
              <w:t xml:space="preserve">Aprimorar e criar mecanismos para o desenvolvimento pleno das atividades de Extensão, Culturas e </w:t>
            </w:r>
            <w:proofErr w:type="gramStart"/>
            <w:r w:rsidRPr="00F66FD8">
              <w:rPr>
                <w:sz w:val="20"/>
              </w:rPr>
              <w:t>Artes</w:t>
            </w:r>
            <w:proofErr w:type="gramEnd"/>
          </w:p>
          <w:p w:rsidR="00A14D97" w:rsidRPr="00A07DBB" w:rsidRDefault="00A14D97" w:rsidP="007C5F5A">
            <w:pPr>
              <w:jc w:val="center"/>
              <w:rPr>
                <w:b/>
                <w:sz w:val="20"/>
                <w:szCs w:val="20"/>
              </w:rPr>
            </w:pPr>
          </w:p>
        </w:tc>
        <w:tc>
          <w:tcPr>
            <w:tcW w:w="3107" w:type="dxa"/>
          </w:tcPr>
          <w:p w:rsidR="00A14D97" w:rsidRDefault="00A14D97" w:rsidP="007C5F5A">
            <w:pPr>
              <w:pStyle w:val="PargrafodaLista"/>
              <w:rPr>
                <w:sz w:val="20"/>
              </w:rPr>
            </w:pPr>
          </w:p>
          <w:p w:rsidR="00A14D97" w:rsidRDefault="00A14D97" w:rsidP="007C5F5A">
            <w:pPr>
              <w:pStyle w:val="PargrafodaLista"/>
              <w:rPr>
                <w:sz w:val="20"/>
              </w:rPr>
            </w:pPr>
          </w:p>
          <w:p w:rsidR="00A14D97" w:rsidRDefault="00A14D97" w:rsidP="007C5F5A">
            <w:pPr>
              <w:pStyle w:val="PargrafodaLista"/>
              <w:rPr>
                <w:sz w:val="20"/>
              </w:rPr>
            </w:pPr>
          </w:p>
          <w:p w:rsidR="00A14D97" w:rsidRDefault="00A14D97" w:rsidP="007C5F5A">
            <w:pPr>
              <w:pStyle w:val="PargrafodaLista"/>
              <w:rPr>
                <w:sz w:val="20"/>
              </w:rPr>
            </w:pPr>
          </w:p>
          <w:p w:rsidR="00A14D97" w:rsidRDefault="00A14D97" w:rsidP="007C5F5A">
            <w:pPr>
              <w:pStyle w:val="PargrafodaLista"/>
              <w:rPr>
                <w:sz w:val="20"/>
              </w:rPr>
            </w:pPr>
          </w:p>
          <w:p w:rsidR="00A14D97" w:rsidRDefault="00A14D97" w:rsidP="007C5F5A">
            <w:pPr>
              <w:pStyle w:val="PargrafodaLista"/>
              <w:rPr>
                <w:sz w:val="20"/>
              </w:rPr>
            </w:pPr>
          </w:p>
          <w:p w:rsidR="00A14D97" w:rsidRPr="00F66FD8" w:rsidRDefault="00A14D97" w:rsidP="007C5F5A">
            <w:pPr>
              <w:pStyle w:val="PargrafodaLista"/>
              <w:numPr>
                <w:ilvl w:val="0"/>
                <w:numId w:val="1"/>
              </w:numPr>
              <w:rPr>
                <w:sz w:val="20"/>
              </w:rPr>
            </w:pPr>
            <w:r w:rsidRPr="00F66FD8">
              <w:rPr>
                <w:sz w:val="20"/>
              </w:rPr>
              <w:t>Fazer do IARTE uma referência cultural na cidade de Uberlândia-MG</w:t>
            </w:r>
          </w:p>
          <w:p w:rsidR="00A14D97" w:rsidRPr="00A07DBB" w:rsidRDefault="00A14D97" w:rsidP="007C5F5A">
            <w:pPr>
              <w:jc w:val="center"/>
              <w:rPr>
                <w:b/>
                <w:sz w:val="20"/>
                <w:szCs w:val="20"/>
              </w:rPr>
            </w:pPr>
          </w:p>
        </w:tc>
        <w:tc>
          <w:tcPr>
            <w:tcW w:w="3108" w:type="dxa"/>
          </w:tcPr>
          <w:p w:rsidR="00A14D97" w:rsidRDefault="00A14D97" w:rsidP="00A07DBB">
            <w:pPr>
              <w:jc w:val="center"/>
              <w:rPr>
                <w:b/>
                <w:sz w:val="20"/>
                <w:szCs w:val="20"/>
              </w:rPr>
            </w:pPr>
          </w:p>
          <w:p w:rsidR="00A14D97" w:rsidRDefault="00A14D97" w:rsidP="00A07DBB">
            <w:pPr>
              <w:jc w:val="center"/>
              <w:rPr>
                <w:b/>
                <w:sz w:val="20"/>
                <w:szCs w:val="20"/>
              </w:rPr>
            </w:pPr>
          </w:p>
          <w:p w:rsidR="00A14D97" w:rsidRDefault="00A14D97" w:rsidP="00A07DBB">
            <w:pPr>
              <w:jc w:val="center"/>
              <w:rPr>
                <w:b/>
                <w:sz w:val="20"/>
                <w:szCs w:val="20"/>
              </w:rPr>
            </w:pPr>
          </w:p>
          <w:p w:rsidR="00A14D97" w:rsidRDefault="00A14D97" w:rsidP="00A07DBB">
            <w:pPr>
              <w:jc w:val="center"/>
              <w:rPr>
                <w:b/>
                <w:sz w:val="20"/>
                <w:szCs w:val="20"/>
              </w:rPr>
            </w:pPr>
          </w:p>
          <w:p w:rsidR="00A14D97" w:rsidRDefault="00A14D97" w:rsidP="00A07DBB">
            <w:pPr>
              <w:jc w:val="center"/>
              <w:rPr>
                <w:b/>
                <w:sz w:val="20"/>
                <w:szCs w:val="20"/>
              </w:rPr>
            </w:pPr>
          </w:p>
          <w:p w:rsidR="00A14D97" w:rsidRDefault="00A14D97" w:rsidP="00A07DBB">
            <w:pPr>
              <w:jc w:val="center"/>
              <w:rPr>
                <w:b/>
                <w:sz w:val="20"/>
                <w:szCs w:val="20"/>
              </w:rPr>
            </w:pPr>
          </w:p>
          <w:p w:rsidR="00A14D97" w:rsidRPr="00A14D97" w:rsidRDefault="00A14D97" w:rsidP="00A14D97">
            <w:pPr>
              <w:pStyle w:val="PargrafodaLista"/>
              <w:numPr>
                <w:ilvl w:val="0"/>
                <w:numId w:val="7"/>
              </w:numPr>
              <w:rPr>
                <w:sz w:val="20"/>
                <w:szCs w:val="20"/>
              </w:rPr>
            </w:pPr>
            <w:r w:rsidRPr="00A14D97">
              <w:rPr>
                <w:sz w:val="20"/>
                <w:szCs w:val="20"/>
              </w:rPr>
              <w:t>Ampliar as instâncias sociais que acessam as pesquisas realizadas</w:t>
            </w:r>
          </w:p>
          <w:p w:rsidR="00A14D97" w:rsidRPr="00A07DBB" w:rsidRDefault="00A14D97" w:rsidP="00A07DBB">
            <w:pPr>
              <w:jc w:val="center"/>
              <w:rPr>
                <w:b/>
                <w:sz w:val="20"/>
                <w:szCs w:val="20"/>
              </w:rPr>
            </w:pPr>
          </w:p>
        </w:tc>
        <w:tc>
          <w:tcPr>
            <w:tcW w:w="3108" w:type="dxa"/>
          </w:tcPr>
          <w:p w:rsidR="00597E64" w:rsidRDefault="00597E64" w:rsidP="00A14D97">
            <w:pPr>
              <w:rPr>
                <w:sz w:val="16"/>
                <w:szCs w:val="20"/>
              </w:rPr>
            </w:pPr>
          </w:p>
          <w:p w:rsidR="00A14D97" w:rsidRDefault="00A14D97" w:rsidP="00A14D97">
            <w:pPr>
              <w:rPr>
                <w:sz w:val="16"/>
                <w:szCs w:val="20"/>
              </w:rPr>
            </w:pPr>
            <w:r w:rsidRPr="00A14D97">
              <w:rPr>
                <w:sz w:val="16"/>
                <w:szCs w:val="20"/>
              </w:rPr>
              <w:t xml:space="preserve">A elaboração do questionário como parte de uma pesquisa maior, de opinião pública, fornecerá diversas informações sobre a imagem do IARTE no contexto da UFU e da cidade de Uberlândia. Com isso, espera-se que a tabulação de dados seja um norteador importante para diversas metas e ações de cunho </w:t>
            </w:r>
            <w:proofErr w:type="spellStart"/>
            <w:r w:rsidRPr="00A14D97">
              <w:rPr>
                <w:sz w:val="16"/>
                <w:szCs w:val="20"/>
              </w:rPr>
              <w:t>extensionista</w:t>
            </w:r>
            <w:proofErr w:type="spellEnd"/>
            <w:r w:rsidRPr="00A14D97">
              <w:rPr>
                <w:sz w:val="16"/>
                <w:szCs w:val="20"/>
              </w:rPr>
              <w:t xml:space="preserve"> e de divulgação das atividades do IARTE que possam alavancar a busca por seus cursos de graduação e </w:t>
            </w:r>
            <w:proofErr w:type="gramStart"/>
            <w:r w:rsidRPr="00A14D97">
              <w:rPr>
                <w:sz w:val="16"/>
                <w:szCs w:val="20"/>
              </w:rPr>
              <w:t>pós-graduação.</w:t>
            </w:r>
            <w:proofErr w:type="gramEnd"/>
            <w:r w:rsidRPr="00A14D97">
              <w:rPr>
                <w:sz w:val="16"/>
                <w:szCs w:val="20"/>
              </w:rPr>
              <w:t xml:space="preserve">A elaboração do mapeamento de extensão do IARTE é um instrumento importante de confrontação </w:t>
            </w:r>
            <w:r w:rsidRPr="00A14D97">
              <w:rPr>
                <w:sz w:val="16"/>
                <w:szCs w:val="20"/>
              </w:rPr>
              <w:lastRenderedPageBreak/>
              <w:t xml:space="preserve">com o mapeamento das ações do MINC no Plano Mais Cultura. Agenciando-se a vinda bianual de um agente credenciado pelo MINC, ele terá condições de assessorar nossas ações e analisá-las, visando uma política </w:t>
            </w:r>
            <w:proofErr w:type="spellStart"/>
            <w:r w:rsidRPr="00A14D97">
              <w:rPr>
                <w:sz w:val="16"/>
                <w:szCs w:val="20"/>
              </w:rPr>
              <w:t>extensionista</w:t>
            </w:r>
            <w:proofErr w:type="spellEnd"/>
            <w:r w:rsidRPr="00A14D97">
              <w:rPr>
                <w:sz w:val="16"/>
                <w:szCs w:val="20"/>
              </w:rPr>
              <w:t xml:space="preserve"> mais eficiente.</w:t>
            </w:r>
          </w:p>
          <w:p w:rsidR="00597E64" w:rsidRPr="00A14D97" w:rsidRDefault="00597E64" w:rsidP="00A14D97">
            <w:pPr>
              <w:rPr>
                <w:sz w:val="20"/>
                <w:szCs w:val="20"/>
              </w:rPr>
            </w:pPr>
          </w:p>
        </w:tc>
        <w:tc>
          <w:tcPr>
            <w:tcW w:w="3108" w:type="dxa"/>
          </w:tcPr>
          <w:p w:rsidR="00597E64" w:rsidRDefault="00597E64" w:rsidP="00A14D97">
            <w:pPr>
              <w:rPr>
                <w:rFonts w:ascii="Calibri" w:eastAsia="Times New Roman" w:hAnsi="Calibri" w:cs="Times New Roman"/>
                <w:color w:val="000000"/>
                <w:sz w:val="20"/>
                <w:lang w:eastAsia="pt-BR"/>
              </w:rPr>
            </w:pPr>
          </w:p>
          <w:p w:rsidR="00A14D97" w:rsidRPr="00A14D97" w:rsidRDefault="00A14D97" w:rsidP="00A14D97">
            <w:pPr>
              <w:rPr>
                <w:rFonts w:ascii="Calibri" w:eastAsia="Times New Roman" w:hAnsi="Calibri" w:cs="Times New Roman"/>
                <w:color w:val="000000"/>
                <w:sz w:val="20"/>
                <w:lang w:eastAsia="pt-BR"/>
              </w:rPr>
            </w:pPr>
            <w:r w:rsidRPr="00A14D97">
              <w:rPr>
                <w:rFonts w:ascii="Calibri" w:eastAsia="Times New Roman" w:hAnsi="Calibri" w:cs="Times New Roman"/>
                <w:color w:val="000000"/>
                <w:sz w:val="20"/>
                <w:lang w:eastAsia="pt-BR"/>
              </w:rPr>
              <w:t>Realizar pesquisas de opinião pública junto a lugares significativos da cidade, a fim de subsidiar projetos e estratégias de divulgação das atividades do IARTE.</w:t>
            </w:r>
          </w:p>
          <w:p w:rsidR="00A14D97" w:rsidRPr="00A14D97" w:rsidRDefault="00A14D97" w:rsidP="00A14D97">
            <w:pPr>
              <w:ind w:firstLine="708"/>
              <w:rPr>
                <w:rFonts w:ascii="Calibri" w:eastAsia="Times New Roman" w:hAnsi="Calibri" w:cs="Times New Roman"/>
                <w:color w:val="000000"/>
                <w:sz w:val="20"/>
                <w:lang w:eastAsia="pt-BR"/>
              </w:rPr>
            </w:pPr>
          </w:p>
          <w:p w:rsidR="00A14D97" w:rsidRPr="00A14D97" w:rsidRDefault="00A14D97" w:rsidP="00A14D97">
            <w:pPr>
              <w:rPr>
                <w:rFonts w:ascii="Calibri" w:eastAsia="Times New Roman" w:hAnsi="Calibri" w:cs="Times New Roman"/>
                <w:color w:val="000000"/>
                <w:sz w:val="20"/>
                <w:lang w:eastAsia="pt-BR"/>
              </w:rPr>
            </w:pPr>
            <w:r w:rsidRPr="00A14D97">
              <w:rPr>
                <w:rFonts w:ascii="Calibri" w:eastAsia="Times New Roman" w:hAnsi="Calibri" w:cs="Times New Roman"/>
                <w:color w:val="000000"/>
                <w:sz w:val="20"/>
                <w:lang w:eastAsia="pt-BR"/>
              </w:rPr>
              <w:t xml:space="preserve">Elaboração de questionário a ser aplicado em diversos setores da cidade. </w:t>
            </w:r>
          </w:p>
          <w:p w:rsidR="00A14D97" w:rsidRPr="00A14D97" w:rsidRDefault="00A14D97" w:rsidP="00A14D97">
            <w:pPr>
              <w:rPr>
                <w:rFonts w:ascii="Calibri" w:eastAsia="Times New Roman" w:hAnsi="Calibri" w:cs="Times New Roman"/>
                <w:color w:val="000000"/>
                <w:sz w:val="20"/>
                <w:lang w:eastAsia="pt-BR"/>
              </w:rPr>
            </w:pPr>
          </w:p>
          <w:p w:rsidR="00A14D97" w:rsidRPr="00A14D97" w:rsidRDefault="00A14D97" w:rsidP="00A14D97">
            <w:pPr>
              <w:rPr>
                <w:rFonts w:ascii="Calibri" w:eastAsia="Times New Roman" w:hAnsi="Calibri" w:cs="Times New Roman"/>
                <w:color w:val="000000"/>
                <w:sz w:val="20"/>
                <w:lang w:eastAsia="pt-BR"/>
              </w:rPr>
            </w:pPr>
            <w:r w:rsidRPr="00A14D97">
              <w:rPr>
                <w:rFonts w:ascii="Calibri" w:eastAsia="Times New Roman" w:hAnsi="Calibri" w:cs="Times New Roman"/>
                <w:color w:val="000000"/>
                <w:sz w:val="20"/>
                <w:lang w:eastAsia="pt-BR"/>
              </w:rPr>
              <w:lastRenderedPageBreak/>
              <w:t xml:space="preserve">Efetivar as missões de agentes culturais do MINC no IARTE. </w:t>
            </w:r>
          </w:p>
          <w:p w:rsidR="00A14D97" w:rsidRPr="00A14D97" w:rsidRDefault="00A14D97" w:rsidP="00A14D97">
            <w:pPr>
              <w:rPr>
                <w:rFonts w:ascii="Calibri" w:eastAsia="Times New Roman" w:hAnsi="Calibri" w:cs="Times New Roman"/>
                <w:color w:val="000000"/>
                <w:sz w:val="20"/>
                <w:lang w:eastAsia="pt-BR"/>
              </w:rPr>
            </w:pPr>
          </w:p>
          <w:p w:rsidR="00A14D97" w:rsidRPr="00A14D97" w:rsidRDefault="00A14D97" w:rsidP="00A14D97">
            <w:pPr>
              <w:rPr>
                <w:rFonts w:ascii="Calibri" w:eastAsia="Times New Roman" w:hAnsi="Calibri" w:cs="Times New Roman"/>
                <w:color w:val="000000"/>
                <w:sz w:val="20"/>
                <w:lang w:eastAsia="pt-BR"/>
              </w:rPr>
            </w:pPr>
            <w:r w:rsidRPr="00A14D97">
              <w:rPr>
                <w:rFonts w:ascii="Calibri" w:eastAsia="Times New Roman" w:hAnsi="Calibri" w:cs="Times New Roman"/>
                <w:color w:val="000000"/>
                <w:sz w:val="20"/>
                <w:lang w:eastAsia="pt-BR"/>
              </w:rPr>
              <w:t>Mapeamento de projetos, programas e ações de extensão realizadas pelo IARTE.</w:t>
            </w:r>
          </w:p>
        </w:tc>
      </w:tr>
      <w:tr w:rsidR="00A14D97" w:rsidTr="00A07DBB">
        <w:tc>
          <w:tcPr>
            <w:tcW w:w="3107" w:type="dxa"/>
          </w:tcPr>
          <w:p w:rsidR="001F57B1" w:rsidRDefault="001F57B1" w:rsidP="001F57B1">
            <w:pPr>
              <w:pStyle w:val="PargrafodaLista"/>
              <w:rPr>
                <w:b/>
                <w:sz w:val="20"/>
                <w:szCs w:val="20"/>
              </w:rPr>
            </w:pPr>
          </w:p>
          <w:p w:rsidR="001F57B1" w:rsidRDefault="001F57B1" w:rsidP="001F57B1">
            <w:pPr>
              <w:pStyle w:val="PargrafodaLista"/>
              <w:rPr>
                <w:b/>
                <w:sz w:val="20"/>
                <w:szCs w:val="20"/>
              </w:rPr>
            </w:pPr>
          </w:p>
          <w:p w:rsidR="001F57B1" w:rsidRDefault="001F57B1" w:rsidP="001F57B1">
            <w:pPr>
              <w:pStyle w:val="PargrafodaLista"/>
              <w:rPr>
                <w:b/>
                <w:sz w:val="20"/>
                <w:szCs w:val="20"/>
              </w:rPr>
            </w:pPr>
          </w:p>
          <w:p w:rsidR="001F57B1" w:rsidRDefault="001F57B1" w:rsidP="001F57B1">
            <w:pPr>
              <w:pStyle w:val="PargrafodaLista"/>
              <w:rPr>
                <w:b/>
                <w:sz w:val="20"/>
                <w:szCs w:val="20"/>
              </w:rPr>
            </w:pPr>
          </w:p>
          <w:p w:rsidR="001F57B1" w:rsidRDefault="001F57B1" w:rsidP="001F57B1">
            <w:pPr>
              <w:pStyle w:val="PargrafodaLista"/>
              <w:rPr>
                <w:b/>
                <w:sz w:val="20"/>
                <w:szCs w:val="20"/>
              </w:rPr>
            </w:pPr>
          </w:p>
          <w:p w:rsidR="001F57B1" w:rsidRDefault="001F57B1" w:rsidP="001F57B1">
            <w:pPr>
              <w:pStyle w:val="PargrafodaLista"/>
              <w:rPr>
                <w:b/>
                <w:sz w:val="20"/>
                <w:szCs w:val="20"/>
              </w:rPr>
            </w:pPr>
          </w:p>
          <w:p w:rsidR="001F57B1" w:rsidRDefault="001F57B1" w:rsidP="001F57B1">
            <w:pPr>
              <w:pStyle w:val="PargrafodaLista"/>
              <w:rPr>
                <w:b/>
                <w:sz w:val="20"/>
                <w:szCs w:val="20"/>
              </w:rPr>
            </w:pPr>
          </w:p>
          <w:p w:rsidR="001F57B1" w:rsidRPr="001F57B1" w:rsidRDefault="001F57B1" w:rsidP="001F57B1">
            <w:pPr>
              <w:pStyle w:val="PargrafodaLista"/>
              <w:rPr>
                <w:b/>
                <w:sz w:val="20"/>
                <w:szCs w:val="20"/>
              </w:rPr>
            </w:pPr>
          </w:p>
          <w:p w:rsidR="00A14D97" w:rsidRPr="001F57B1" w:rsidRDefault="001F57B1" w:rsidP="001F57B1">
            <w:pPr>
              <w:pStyle w:val="PargrafodaLista"/>
              <w:numPr>
                <w:ilvl w:val="0"/>
                <w:numId w:val="7"/>
              </w:numPr>
              <w:rPr>
                <w:b/>
                <w:sz w:val="20"/>
                <w:szCs w:val="20"/>
              </w:rPr>
            </w:pPr>
            <w:r w:rsidRPr="001F57B1">
              <w:rPr>
                <w:sz w:val="20"/>
              </w:rPr>
              <w:t xml:space="preserve">Contribuir mais, com melhores resultados de nossa pesquisa, para a transformação do ambiente global que nos </w:t>
            </w:r>
            <w:proofErr w:type="gramStart"/>
            <w:r w:rsidRPr="001F57B1">
              <w:rPr>
                <w:sz w:val="20"/>
              </w:rPr>
              <w:t>envolve</w:t>
            </w:r>
            <w:proofErr w:type="gramEnd"/>
          </w:p>
        </w:tc>
        <w:tc>
          <w:tcPr>
            <w:tcW w:w="3107" w:type="dxa"/>
          </w:tcPr>
          <w:p w:rsidR="001F57B1" w:rsidRDefault="001F57B1" w:rsidP="001F57B1">
            <w:pPr>
              <w:pStyle w:val="PargrafodaLista"/>
              <w:ind w:left="708"/>
              <w:rPr>
                <w:sz w:val="20"/>
              </w:rPr>
            </w:pPr>
          </w:p>
          <w:p w:rsidR="001F57B1" w:rsidRDefault="001F57B1" w:rsidP="001F57B1">
            <w:pPr>
              <w:pStyle w:val="PargrafodaLista"/>
              <w:ind w:left="708"/>
              <w:rPr>
                <w:sz w:val="20"/>
              </w:rPr>
            </w:pPr>
          </w:p>
          <w:p w:rsidR="001F57B1" w:rsidRDefault="001F57B1" w:rsidP="001F57B1">
            <w:pPr>
              <w:pStyle w:val="PargrafodaLista"/>
              <w:ind w:left="708"/>
              <w:rPr>
                <w:sz w:val="20"/>
              </w:rPr>
            </w:pPr>
          </w:p>
          <w:p w:rsidR="001F57B1" w:rsidRDefault="001F57B1" w:rsidP="001F57B1">
            <w:pPr>
              <w:pStyle w:val="PargrafodaLista"/>
              <w:ind w:left="708"/>
              <w:rPr>
                <w:sz w:val="20"/>
              </w:rPr>
            </w:pPr>
          </w:p>
          <w:p w:rsidR="001F57B1" w:rsidRDefault="001F57B1" w:rsidP="001F57B1">
            <w:pPr>
              <w:pStyle w:val="PargrafodaLista"/>
              <w:ind w:left="708"/>
              <w:rPr>
                <w:sz w:val="20"/>
              </w:rPr>
            </w:pPr>
          </w:p>
          <w:p w:rsidR="001F57B1" w:rsidRDefault="001F57B1" w:rsidP="001F57B1">
            <w:pPr>
              <w:pStyle w:val="PargrafodaLista"/>
              <w:ind w:left="708"/>
              <w:rPr>
                <w:sz w:val="20"/>
              </w:rPr>
            </w:pPr>
          </w:p>
          <w:p w:rsidR="001F57B1" w:rsidRDefault="001F57B1" w:rsidP="001F57B1">
            <w:pPr>
              <w:pStyle w:val="PargrafodaLista"/>
              <w:ind w:left="708"/>
              <w:rPr>
                <w:sz w:val="20"/>
              </w:rPr>
            </w:pPr>
          </w:p>
          <w:p w:rsidR="001F57B1" w:rsidRDefault="001F57B1" w:rsidP="001F57B1">
            <w:pPr>
              <w:pStyle w:val="PargrafodaLista"/>
              <w:ind w:left="708"/>
              <w:rPr>
                <w:sz w:val="20"/>
              </w:rPr>
            </w:pPr>
          </w:p>
          <w:p w:rsidR="001F57B1" w:rsidRPr="00F66FD8" w:rsidRDefault="001F57B1" w:rsidP="001F57B1">
            <w:pPr>
              <w:pStyle w:val="PargrafodaLista"/>
              <w:numPr>
                <w:ilvl w:val="0"/>
                <w:numId w:val="1"/>
              </w:numPr>
              <w:ind w:left="708" w:hanging="348"/>
              <w:rPr>
                <w:sz w:val="20"/>
              </w:rPr>
            </w:pPr>
            <w:r w:rsidRPr="00F66FD8">
              <w:rPr>
                <w:sz w:val="20"/>
              </w:rPr>
              <w:t>Fortalecer a pesquisa e inovação em Artes</w:t>
            </w:r>
          </w:p>
          <w:p w:rsidR="00A14D97" w:rsidRPr="00A07DBB" w:rsidRDefault="00A14D97" w:rsidP="00A07DBB">
            <w:pPr>
              <w:jc w:val="center"/>
              <w:rPr>
                <w:b/>
                <w:sz w:val="20"/>
                <w:szCs w:val="20"/>
              </w:rPr>
            </w:pPr>
          </w:p>
        </w:tc>
        <w:tc>
          <w:tcPr>
            <w:tcW w:w="3108" w:type="dxa"/>
          </w:tcPr>
          <w:p w:rsidR="00A14D97" w:rsidRDefault="00A14D97" w:rsidP="00A07DBB">
            <w:pPr>
              <w:jc w:val="center"/>
              <w:rPr>
                <w:b/>
                <w:sz w:val="20"/>
                <w:szCs w:val="20"/>
              </w:rPr>
            </w:pPr>
          </w:p>
          <w:p w:rsidR="001F57B1" w:rsidRDefault="001F57B1" w:rsidP="00A07DBB">
            <w:pPr>
              <w:jc w:val="center"/>
              <w:rPr>
                <w:b/>
                <w:sz w:val="20"/>
                <w:szCs w:val="20"/>
              </w:rPr>
            </w:pPr>
          </w:p>
          <w:p w:rsidR="001F57B1" w:rsidRDefault="001F57B1" w:rsidP="00A07DBB">
            <w:pPr>
              <w:jc w:val="center"/>
              <w:rPr>
                <w:b/>
                <w:sz w:val="20"/>
                <w:szCs w:val="20"/>
              </w:rPr>
            </w:pPr>
          </w:p>
          <w:p w:rsidR="001F57B1" w:rsidRDefault="001F57B1" w:rsidP="00A07DBB">
            <w:pPr>
              <w:jc w:val="center"/>
              <w:rPr>
                <w:b/>
                <w:sz w:val="20"/>
                <w:szCs w:val="20"/>
              </w:rPr>
            </w:pPr>
          </w:p>
          <w:p w:rsidR="001F57B1" w:rsidRDefault="001F57B1" w:rsidP="00A07DBB">
            <w:pPr>
              <w:jc w:val="center"/>
              <w:rPr>
                <w:b/>
                <w:sz w:val="20"/>
                <w:szCs w:val="20"/>
              </w:rPr>
            </w:pPr>
          </w:p>
          <w:p w:rsidR="001F57B1" w:rsidRDefault="001F57B1" w:rsidP="00A07DBB">
            <w:pPr>
              <w:jc w:val="center"/>
              <w:rPr>
                <w:b/>
                <w:sz w:val="20"/>
                <w:szCs w:val="20"/>
              </w:rPr>
            </w:pPr>
          </w:p>
          <w:p w:rsidR="001F57B1" w:rsidRDefault="001F57B1" w:rsidP="00A07DBB">
            <w:pPr>
              <w:jc w:val="center"/>
              <w:rPr>
                <w:b/>
                <w:sz w:val="20"/>
                <w:szCs w:val="20"/>
              </w:rPr>
            </w:pPr>
          </w:p>
          <w:p w:rsidR="001F57B1" w:rsidRDefault="001F57B1" w:rsidP="00A07DBB">
            <w:pPr>
              <w:jc w:val="center"/>
              <w:rPr>
                <w:b/>
                <w:sz w:val="20"/>
                <w:szCs w:val="20"/>
              </w:rPr>
            </w:pPr>
          </w:p>
          <w:p w:rsidR="00A14D97" w:rsidRPr="001F57B1" w:rsidRDefault="001F57B1" w:rsidP="001F57B1">
            <w:pPr>
              <w:pStyle w:val="PargrafodaLista"/>
              <w:numPr>
                <w:ilvl w:val="0"/>
                <w:numId w:val="7"/>
              </w:numPr>
              <w:rPr>
                <w:sz w:val="20"/>
                <w:szCs w:val="20"/>
              </w:rPr>
            </w:pPr>
            <w:r w:rsidRPr="001F57B1">
              <w:rPr>
                <w:sz w:val="20"/>
                <w:szCs w:val="20"/>
              </w:rPr>
              <w:t>Ampliar a divulgação da pesquisa dos docentes das graduações e dos Programas de Pós-Graduação do</w:t>
            </w:r>
            <w:r>
              <w:rPr>
                <w:sz w:val="20"/>
                <w:szCs w:val="20"/>
              </w:rPr>
              <w:t xml:space="preserve"> IARTE de forma </w:t>
            </w:r>
            <w:r w:rsidRPr="001F57B1">
              <w:rPr>
                <w:sz w:val="20"/>
                <w:szCs w:val="20"/>
              </w:rPr>
              <w:t>clara, concisa e atualizada.</w:t>
            </w:r>
          </w:p>
          <w:p w:rsidR="00A14D97" w:rsidRPr="00A07DBB" w:rsidRDefault="00A14D97" w:rsidP="00A07DBB">
            <w:pPr>
              <w:jc w:val="center"/>
              <w:rPr>
                <w:b/>
                <w:sz w:val="20"/>
                <w:szCs w:val="20"/>
              </w:rPr>
            </w:pPr>
          </w:p>
        </w:tc>
        <w:tc>
          <w:tcPr>
            <w:tcW w:w="3108" w:type="dxa"/>
          </w:tcPr>
          <w:p w:rsidR="001F57B1" w:rsidRPr="001F57B1" w:rsidRDefault="001F57B1" w:rsidP="001F57B1">
            <w:pPr>
              <w:rPr>
                <w:sz w:val="13"/>
                <w:szCs w:val="13"/>
              </w:rPr>
            </w:pPr>
            <w:r w:rsidRPr="001F57B1">
              <w:rPr>
                <w:sz w:val="13"/>
                <w:szCs w:val="13"/>
              </w:rPr>
              <w:t xml:space="preserve">Importante para socialização da pesquisa em Artes Cênicas da UFU. A circulação de trabalhos e pesquisas </w:t>
            </w:r>
            <w:proofErr w:type="gramStart"/>
            <w:r w:rsidRPr="001F57B1">
              <w:rPr>
                <w:sz w:val="13"/>
                <w:szCs w:val="13"/>
              </w:rPr>
              <w:t>artísticas desenvolvidos</w:t>
            </w:r>
            <w:proofErr w:type="gramEnd"/>
            <w:r w:rsidRPr="001F57B1">
              <w:rPr>
                <w:sz w:val="13"/>
                <w:szCs w:val="13"/>
              </w:rPr>
              <w:t xml:space="preserve"> por discentes e docentes do IARTE contribuirá enormemente para dar visibilidade aos cursos e, consequentemente, para um aumento da procura por nossos cursos por interessados na cidade, na região e no país. A ampla divulgação das pesquisas de </w:t>
            </w:r>
            <w:proofErr w:type="spellStart"/>
            <w:r w:rsidRPr="001F57B1">
              <w:rPr>
                <w:sz w:val="13"/>
                <w:szCs w:val="13"/>
              </w:rPr>
              <w:t>Pos-Graduação</w:t>
            </w:r>
            <w:proofErr w:type="spellEnd"/>
            <w:r w:rsidRPr="001F57B1">
              <w:rPr>
                <w:sz w:val="13"/>
                <w:szCs w:val="13"/>
              </w:rPr>
              <w:t xml:space="preserve"> junto às graduações do IARTE efetivaria um trânsito importante entre as possibilidades de investigação, fomentando assim a perspectiva de encontrar na pesquisa um campo importante de trabalho e de produção </w:t>
            </w:r>
            <w:proofErr w:type="spellStart"/>
            <w:r w:rsidRPr="001F57B1">
              <w:rPr>
                <w:sz w:val="13"/>
                <w:szCs w:val="13"/>
              </w:rPr>
              <w:t>artistico-acadêmica</w:t>
            </w:r>
            <w:proofErr w:type="spellEnd"/>
            <w:r w:rsidRPr="001F57B1">
              <w:rPr>
                <w:sz w:val="13"/>
                <w:szCs w:val="13"/>
              </w:rPr>
              <w:t>.</w:t>
            </w:r>
          </w:p>
          <w:p w:rsidR="00A14D97" w:rsidRDefault="001F57B1" w:rsidP="001F57B1">
            <w:pPr>
              <w:rPr>
                <w:sz w:val="13"/>
                <w:szCs w:val="13"/>
              </w:rPr>
            </w:pPr>
            <w:r w:rsidRPr="001F57B1">
              <w:rPr>
                <w:sz w:val="13"/>
                <w:szCs w:val="13"/>
              </w:rPr>
              <w:t xml:space="preserve">O acesso à informação sobre as pesquisas docentes possibilitará aos discentes verificar a compatibilidade entre seus interesses e os temas abordados por seus possíveis orientadores, </w:t>
            </w:r>
            <w:proofErr w:type="gramStart"/>
            <w:r w:rsidRPr="001F57B1">
              <w:rPr>
                <w:sz w:val="13"/>
                <w:szCs w:val="13"/>
              </w:rPr>
              <w:t>otimizando</w:t>
            </w:r>
            <w:proofErr w:type="gramEnd"/>
            <w:r w:rsidRPr="001F57B1">
              <w:rPr>
                <w:sz w:val="13"/>
                <w:szCs w:val="13"/>
              </w:rPr>
              <w:t xml:space="preserve"> suas pesquisas e a relação orientando-orientador. Os interessados em ingressar nas graduações e pós-graduações do IARTE também poderão estar </w:t>
            </w:r>
            <w:proofErr w:type="gramStart"/>
            <w:r w:rsidRPr="001F57B1">
              <w:rPr>
                <w:sz w:val="13"/>
                <w:szCs w:val="13"/>
              </w:rPr>
              <w:t>melhor</w:t>
            </w:r>
            <w:proofErr w:type="gramEnd"/>
            <w:r w:rsidRPr="001F57B1">
              <w:rPr>
                <w:sz w:val="13"/>
                <w:szCs w:val="13"/>
              </w:rPr>
              <w:t xml:space="preserve"> esclarecidos sobre os perfis docentes de cada curso e, com isto, realizar melhores escolhas de acordo com suas áreas e temas de interesse. Além disso, tal divulgação tornará mais fácil a circulação de saberes e a interdisciplinaridade no Instituto. Necessidade de visibilidade e reconhecimento da produção docente do IARTE pela comunidade acadêmica e </w:t>
            </w:r>
            <w:proofErr w:type="spellStart"/>
            <w:proofErr w:type="gramStart"/>
            <w:r w:rsidRPr="001F57B1">
              <w:rPr>
                <w:sz w:val="13"/>
                <w:szCs w:val="13"/>
              </w:rPr>
              <w:t>extra-universitária</w:t>
            </w:r>
            <w:proofErr w:type="spellEnd"/>
            <w:proofErr w:type="gramEnd"/>
            <w:r w:rsidRPr="001F57B1">
              <w:rPr>
                <w:sz w:val="13"/>
                <w:szCs w:val="13"/>
              </w:rPr>
              <w:t xml:space="preserve">. Essa medida também facilita o acesso de pesquisadores de outras comunidades acadêmicas que queiram conhecer a estrutura da comunidade do IARTE. A criação e manutenção de um site que agregue e divulgue a produção </w:t>
            </w:r>
            <w:proofErr w:type="gramStart"/>
            <w:r w:rsidRPr="001F57B1">
              <w:rPr>
                <w:sz w:val="13"/>
                <w:szCs w:val="13"/>
              </w:rPr>
              <w:t>científica/artística</w:t>
            </w:r>
            <w:proofErr w:type="gramEnd"/>
            <w:r w:rsidRPr="001F57B1">
              <w:rPr>
                <w:sz w:val="13"/>
                <w:szCs w:val="13"/>
              </w:rPr>
              <w:t xml:space="preserve"> dos professores do IARTE irá auxiliar na identificação dessa produção, além de facilitar aos estudantes, pesquisadores de outras instituições e sociedade a conhecerem as pesquisas desenvolvidas pelos docentes do IARTE.</w:t>
            </w:r>
          </w:p>
          <w:p w:rsidR="001F57B1" w:rsidRPr="00A07DBB" w:rsidRDefault="001F57B1" w:rsidP="001F57B1">
            <w:pPr>
              <w:rPr>
                <w:b/>
                <w:sz w:val="20"/>
                <w:szCs w:val="20"/>
              </w:rPr>
            </w:pPr>
          </w:p>
        </w:tc>
        <w:tc>
          <w:tcPr>
            <w:tcW w:w="3108" w:type="dxa"/>
          </w:tcPr>
          <w:p w:rsidR="001F57B1" w:rsidRDefault="001F57B1" w:rsidP="001F57B1"/>
          <w:p w:rsidR="001F57B1" w:rsidRDefault="001F57B1" w:rsidP="001F57B1"/>
          <w:p w:rsidR="001F57B1" w:rsidRDefault="001F57B1" w:rsidP="001F57B1"/>
          <w:p w:rsidR="001F57B1" w:rsidRDefault="001F57B1" w:rsidP="001F57B1"/>
          <w:p w:rsidR="001F57B1" w:rsidRDefault="001F57B1" w:rsidP="001F57B1"/>
          <w:p w:rsidR="001F57B1" w:rsidRDefault="001F57B1" w:rsidP="001F57B1"/>
          <w:p w:rsidR="001F57B1" w:rsidRDefault="001F57B1" w:rsidP="001F57B1">
            <w:r w:rsidRPr="00FB5259">
              <w:t>Criação de um site para divulgação das atividades de pesquisa dos docentes do IARTE e ampla divulgação desse site.</w:t>
            </w:r>
          </w:p>
          <w:p w:rsidR="001F57B1" w:rsidRDefault="001F57B1" w:rsidP="001F57B1"/>
          <w:p w:rsidR="001F57B1" w:rsidRPr="00FB5259" w:rsidRDefault="001F57B1" w:rsidP="001F57B1">
            <w:r w:rsidRPr="00FB5259">
              <w:t xml:space="preserve">Disponibilizar no site do IARTE os links para os currículos </w:t>
            </w:r>
            <w:proofErr w:type="gramStart"/>
            <w:r w:rsidRPr="00FB5259">
              <w:t>lattes</w:t>
            </w:r>
            <w:proofErr w:type="gramEnd"/>
            <w:r w:rsidRPr="00FB5259">
              <w:t xml:space="preserve"> e textos concisos sobre as pesquisas de cada docente.</w:t>
            </w:r>
            <w:r>
              <w:t xml:space="preserve"> Alex </w:t>
            </w:r>
          </w:p>
          <w:p w:rsidR="00A14D97" w:rsidRPr="00A07DBB" w:rsidRDefault="00A14D97" w:rsidP="00A07DBB">
            <w:pPr>
              <w:jc w:val="center"/>
              <w:rPr>
                <w:b/>
                <w:sz w:val="20"/>
                <w:szCs w:val="20"/>
              </w:rPr>
            </w:pPr>
          </w:p>
        </w:tc>
      </w:tr>
      <w:tr w:rsidR="00A14D97" w:rsidTr="00A07DBB">
        <w:tc>
          <w:tcPr>
            <w:tcW w:w="3107" w:type="dxa"/>
          </w:tcPr>
          <w:p w:rsidR="00DD0B9B" w:rsidRDefault="00DD0B9B" w:rsidP="00DD0B9B">
            <w:pPr>
              <w:pStyle w:val="PargrafodaLista"/>
              <w:rPr>
                <w:sz w:val="20"/>
              </w:rPr>
            </w:pPr>
          </w:p>
          <w:p w:rsidR="00DD0B9B" w:rsidRDefault="00DD0B9B" w:rsidP="00DD0B9B">
            <w:pPr>
              <w:pStyle w:val="PargrafodaLista"/>
              <w:rPr>
                <w:sz w:val="20"/>
              </w:rPr>
            </w:pPr>
          </w:p>
          <w:p w:rsidR="00DD0B9B" w:rsidRDefault="00DD0B9B" w:rsidP="00DD0B9B">
            <w:pPr>
              <w:pStyle w:val="PargrafodaLista"/>
              <w:rPr>
                <w:sz w:val="20"/>
              </w:rPr>
            </w:pPr>
          </w:p>
          <w:p w:rsidR="00DD0B9B" w:rsidRPr="00F66FD8" w:rsidRDefault="00DD0B9B" w:rsidP="00DD0B9B">
            <w:pPr>
              <w:pStyle w:val="PargrafodaLista"/>
              <w:numPr>
                <w:ilvl w:val="0"/>
                <w:numId w:val="1"/>
              </w:numPr>
              <w:rPr>
                <w:sz w:val="20"/>
              </w:rPr>
            </w:pPr>
            <w:r w:rsidRPr="00F66FD8">
              <w:rPr>
                <w:sz w:val="20"/>
              </w:rPr>
              <w:t>Formar mais e melhor em todas as modalidades de ensino sob nossa responsabilidade</w:t>
            </w:r>
          </w:p>
          <w:p w:rsidR="00A14D97" w:rsidRPr="00A07DBB" w:rsidRDefault="00A14D97" w:rsidP="00A07DBB">
            <w:pPr>
              <w:jc w:val="center"/>
              <w:rPr>
                <w:b/>
                <w:sz w:val="20"/>
                <w:szCs w:val="20"/>
              </w:rPr>
            </w:pPr>
          </w:p>
        </w:tc>
        <w:tc>
          <w:tcPr>
            <w:tcW w:w="3107" w:type="dxa"/>
          </w:tcPr>
          <w:p w:rsidR="00DD0B9B" w:rsidRDefault="00DD0B9B" w:rsidP="00DD0B9B">
            <w:pPr>
              <w:pStyle w:val="PargrafodaLista"/>
              <w:ind w:left="708"/>
              <w:rPr>
                <w:sz w:val="20"/>
              </w:rPr>
            </w:pPr>
          </w:p>
          <w:p w:rsidR="00DD0B9B" w:rsidRDefault="00DD0B9B" w:rsidP="00DD0B9B">
            <w:pPr>
              <w:pStyle w:val="PargrafodaLista"/>
              <w:ind w:left="708"/>
              <w:rPr>
                <w:sz w:val="20"/>
              </w:rPr>
            </w:pPr>
          </w:p>
          <w:p w:rsidR="00DD0B9B" w:rsidRDefault="00DD0B9B" w:rsidP="00DD0B9B">
            <w:pPr>
              <w:pStyle w:val="PargrafodaLista"/>
              <w:ind w:left="708"/>
              <w:rPr>
                <w:sz w:val="20"/>
              </w:rPr>
            </w:pPr>
          </w:p>
          <w:p w:rsidR="00DD0B9B" w:rsidRPr="00F66FD8" w:rsidRDefault="00DD0B9B" w:rsidP="00DD0B9B">
            <w:pPr>
              <w:pStyle w:val="PargrafodaLista"/>
              <w:numPr>
                <w:ilvl w:val="0"/>
                <w:numId w:val="1"/>
              </w:numPr>
              <w:ind w:left="708" w:hanging="348"/>
              <w:rPr>
                <w:sz w:val="20"/>
              </w:rPr>
            </w:pPr>
            <w:r w:rsidRPr="00F66FD8">
              <w:rPr>
                <w:sz w:val="20"/>
              </w:rPr>
              <w:t>Formar mais e melhor na modalidade de ensino das artes em nível de graduação e pós-graduação</w:t>
            </w:r>
          </w:p>
          <w:p w:rsidR="00A14D97" w:rsidRPr="00A07DBB" w:rsidRDefault="00A14D97" w:rsidP="00A07DBB">
            <w:pPr>
              <w:jc w:val="center"/>
              <w:rPr>
                <w:b/>
                <w:sz w:val="20"/>
                <w:szCs w:val="20"/>
              </w:rPr>
            </w:pPr>
          </w:p>
        </w:tc>
        <w:tc>
          <w:tcPr>
            <w:tcW w:w="3108" w:type="dxa"/>
          </w:tcPr>
          <w:p w:rsidR="00A14D97" w:rsidRDefault="00A14D97" w:rsidP="00A07DBB">
            <w:pPr>
              <w:jc w:val="center"/>
              <w:rPr>
                <w:b/>
                <w:sz w:val="20"/>
                <w:szCs w:val="20"/>
              </w:rPr>
            </w:pPr>
          </w:p>
          <w:p w:rsidR="00A14D97" w:rsidRPr="00DD0B9B" w:rsidRDefault="00DD0B9B" w:rsidP="00DD0B9B">
            <w:pPr>
              <w:pStyle w:val="PargrafodaLista"/>
              <w:numPr>
                <w:ilvl w:val="0"/>
                <w:numId w:val="7"/>
              </w:numPr>
              <w:rPr>
                <w:sz w:val="20"/>
                <w:szCs w:val="20"/>
              </w:rPr>
            </w:pPr>
            <w:r w:rsidRPr="00DD0B9B">
              <w:rPr>
                <w:sz w:val="20"/>
                <w:szCs w:val="20"/>
              </w:rPr>
              <w:t xml:space="preserve">Incrementar a participação dos coordenadores dos </w:t>
            </w:r>
            <w:proofErr w:type="spellStart"/>
            <w:r w:rsidRPr="00DD0B9B">
              <w:rPr>
                <w:sz w:val="20"/>
                <w:szCs w:val="20"/>
              </w:rPr>
              <w:t>PPGs</w:t>
            </w:r>
            <w:proofErr w:type="spellEnd"/>
            <w:r w:rsidRPr="00DD0B9B">
              <w:rPr>
                <w:sz w:val="20"/>
                <w:szCs w:val="20"/>
              </w:rPr>
              <w:t xml:space="preserve"> nos fóruns e associações nacionais, visando à participação na proposição de políticas públicas para a Pós-</w:t>
            </w:r>
            <w:r w:rsidRPr="00DD0B9B">
              <w:rPr>
                <w:sz w:val="20"/>
                <w:szCs w:val="20"/>
              </w:rPr>
              <w:lastRenderedPageBreak/>
              <w:t>Graduação.</w:t>
            </w:r>
          </w:p>
          <w:p w:rsidR="00A14D97" w:rsidRPr="00A07DBB" w:rsidRDefault="00A14D97" w:rsidP="00A07DBB">
            <w:pPr>
              <w:jc w:val="center"/>
              <w:rPr>
                <w:b/>
                <w:sz w:val="20"/>
                <w:szCs w:val="20"/>
              </w:rPr>
            </w:pPr>
          </w:p>
        </w:tc>
        <w:tc>
          <w:tcPr>
            <w:tcW w:w="3108" w:type="dxa"/>
          </w:tcPr>
          <w:p w:rsidR="00A14D97" w:rsidRPr="00DD0B9B" w:rsidRDefault="00DD0B9B" w:rsidP="00DD0B9B">
            <w:pPr>
              <w:rPr>
                <w:sz w:val="20"/>
                <w:szCs w:val="20"/>
              </w:rPr>
            </w:pPr>
            <w:r w:rsidRPr="00DD0B9B">
              <w:rPr>
                <w:sz w:val="20"/>
                <w:szCs w:val="20"/>
              </w:rPr>
              <w:lastRenderedPageBreak/>
              <w:t xml:space="preserve">As participações dos coordenadores de graduação e pós-graduação nos Fóruns das Reuniões anuais das principais associações de pesquisadores em arte aumenta a visibilidade institucional e permite um entendimento sistêmico das condições dos cursos e programas </w:t>
            </w:r>
            <w:r w:rsidRPr="00DD0B9B">
              <w:rPr>
                <w:sz w:val="20"/>
                <w:szCs w:val="20"/>
              </w:rPr>
              <w:lastRenderedPageBreak/>
              <w:t>em nível nacional. Esses contatos ensejam intercâmbios diversos.</w:t>
            </w:r>
          </w:p>
        </w:tc>
        <w:tc>
          <w:tcPr>
            <w:tcW w:w="3108" w:type="dxa"/>
          </w:tcPr>
          <w:p w:rsidR="00DD0B9B" w:rsidRDefault="00DD0B9B" w:rsidP="00DD0B9B">
            <w:pPr>
              <w:rPr>
                <w:rFonts w:ascii="Calibri" w:eastAsia="Times New Roman" w:hAnsi="Calibri" w:cs="Times New Roman"/>
                <w:color w:val="000000"/>
                <w:lang w:eastAsia="pt-BR"/>
              </w:rPr>
            </w:pPr>
          </w:p>
          <w:p w:rsidR="00DD0B9B" w:rsidRDefault="00DD0B9B" w:rsidP="00DD0B9B">
            <w:pPr>
              <w:rPr>
                <w:rFonts w:ascii="Calibri" w:eastAsia="Times New Roman" w:hAnsi="Calibri" w:cs="Times New Roman"/>
                <w:color w:val="000000"/>
                <w:lang w:eastAsia="pt-BR"/>
              </w:rPr>
            </w:pPr>
          </w:p>
          <w:p w:rsidR="00DD0B9B" w:rsidRPr="00DD0B9B" w:rsidRDefault="00DD0B9B" w:rsidP="00DD0B9B">
            <w:pPr>
              <w:rPr>
                <w:rFonts w:ascii="Calibri" w:eastAsia="Times New Roman" w:hAnsi="Calibri" w:cs="Times New Roman"/>
                <w:color w:val="000000"/>
                <w:lang w:eastAsia="pt-BR"/>
              </w:rPr>
            </w:pPr>
            <w:r w:rsidRPr="00DD0B9B">
              <w:rPr>
                <w:rFonts w:ascii="Calibri" w:eastAsia="Times New Roman" w:hAnsi="Calibri" w:cs="Times New Roman"/>
                <w:color w:val="000000"/>
                <w:lang w:eastAsia="pt-BR"/>
              </w:rPr>
              <w:t xml:space="preserve">Destinar uma porcentagem anual dos recursos SCDP para participações nos </w:t>
            </w:r>
            <w:proofErr w:type="spellStart"/>
            <w:r w:rsidRPr="00DD0B9B">
              <w:rPr>
                <w:rFonts w:ascii="Calibri" w:eastAsia="Times New Roman" w:hAnsi="Calibri" w:cs="Times New Roman"/>
                <w:color w:val="000000"/>
                <w:lang w:eastAsia="pt-BR"/>
              </w:rPr>
              <w:t>Foruns</w:t>
            </w:r>
            <w:proofErr w:type="spellEnd"/>
            <w:r w:rsidRPr="00DD0B9B">
              <w:rPr>
                <w:rFonts w:ascii="Calibri" w:eastAsia="Times New Roman" w:hAnsi="Calibri" w:cs="Times New Roman"/>
                <w:color w:val="000000"/>
                <w:lang w:eastAsia="pt-BR"/>
              </w:rPr>
              <w:t xml:space="preserve"> de Coordenadores de Graduação e Pós-Graduação na reunião anual da ANPAP </w:t>
            </w:r>
          </w:p>
          <w:p w:rsidR="00A14D97" w:rsidRPr="00A07DBB" w:rsidRDefault="00A14D97" w:rsidP="00A07DBB">
            <w:pPr>
              <w:jc w:val="center"/>
              <w:rPr>
                <w:b/>
                <w:sz w:val="20"/>
                <w:szCs w:val="20"/>
              </w:rPr>
            </w:pPr>
          </w:p>
        </w:tc>
      </w:tr>
      <w:tr w:rsidR="00A52A0B" w:rsidTr="00A07DBB">
        <w:tc>
          <w:tcPr>
            <w:tcW w:w="3107" w:type="dxa"/>
          </w:tcPr>
          <w:p w:rsidR="00A52A0B" w:rsidRDefault="00A52A0B" w:rsidP="007C5F5A">
            <w:pPr>
              <w:pStyle w:val="PargrafodaLista"/>
              <w:rPr>
                <w:sz w:val="20"/>
              </w:rPr>
            </w:pPr>
          </w:p>
          <w:p w:rsidR="00A52A0B" w:rsidRDefault="00A52A0B" w:rsidP="007C5F5A">
            <w:pPr>
              <w:pStyle w:val="PargrafodaLista"/>
              <w:rPr>
                <w:sz w:val="20"/>
              </w:rPr>
            </w:pPr>
          </w:p>
          <w:p w:rsidR="00A52A0B" w:rsidRDefault="00A52A0B" w:rsidP="007C5F5A">
            <w:pPr>
              <w:pStyle w:val="PargrafodaLista"/>
              <w:rPr>
                <w:sz w:val="20"/>
              </w:rPr>
            </w:pPr>
          </w:p>
          <w:p w:rsidR="00A52A0B" w:rsidRDefault="00A52A0B" w:rsidP="007C5F5A">
            <w:pPr>
              <w:pStyle w:val="PargrafodaLista"/>
              <w:rPr>
                <w:sz w:val="20"/>
              </w:rPr>
            </w:pPr>
          </w:p>
          <w:p w:rsidR="00A52A0B" w:rsidRDefault="00A52A0B" w:rsidP="007C5F5A">
            <w:pPr>
              <w:pStyle w:val="PargrafodaLista"/>
              <w:rPr>
                <w:sz w:val="20"/>
              </w:rPr>
            </w:pPr>
          </w:p>
          <w:p w:rsidR="00A52A0B" w:rsidRDefault="00A52A0B" w:rsidP="007C5F5A">
            <w:pPr>
              <w:pStyle w:val="PargrafodaLista"/>
              <w:rPr>
                <w:sz w:val="20"/>
              </w:rPr>
            </w:pPr>
          </w:p>
          <w:p w:rsidR="00A52A0B" w:rsidRDefault="00A52A0B" w:rsidP="007C5F5A">
            <w:pPr>
              <w:pStyle w:val="PargrafodaLista"/>
              <w:rPr>
                <w:sz w:val="20"/>
              </w:rPr>
            </w:pPr>
          </w:p>
          <w:p w:rsidR="00A52A0B" w:rsidRPr="00A52A0B" w:rsidRDefault="00A52A0B" w:rsidP="00A52A0B">
            <w:pPr>
              <w:rPr>
                <w:sz w:val="20"/>
              </w:rPr>
            </w:pPr>
          </w:p>
          <w:p w:rsidR="00A52A0B" w:rsidRDefault="00A52A0B" w:rsidP="007C5F5A">
            <w:pPr>
              <w:pStyle w:val="PargrafodaLista"/>
              <w:rPr>
                <w:sz w:val="20"/>
              </w:rPr>
            </w:pPr>
          </w:p>
          <w:p w:rsidR="00A52A0B" w:rsidRDefault="00A52A0B" w:rsidP="007C5F5A">
            <w:pPr>
              <w:pStyle w:val="PargrafodaLista"/>
              <w:rPr>
                <w:sz w:val="20"/>
              </w:rPr>
            </w:pPr>
          </w:p>
          <w:p w:rsidR="00A52A0B" w:rsidRDefault="00A52A0B" w:rsidP="007C5F5A">
            <w:pPr>
              <w:pStyle w:val="PargrafodaLista"/>
              <w:rPr>
                <w:sz w:val="20"/>
              </w:rPr>
            </w:pPr>
          </w:p>
          <w:p w:rsidR="00A52A0B" w:rsidRDefault="00A52A0B" w:rsidP="007C5F5A">
            <w:pPr>
              <w:pStyle w:val="PargrafodaLista"/>
              <w:rPr>
                <w:sz w:val="20"/>
              </w:rPr>
            </w:pPr>
          </w:p>
          <w:p w:rsidR="00A52A0B" w:rsidRDefault="00A52A0B" w:rsidP="007C5F5A">
            <w:pPr>
              <w:pStyle w:val="PargrafodaLista"/>
              <w:rPr>
                <w:sz w:val="20"/>
              </w:rPr>
            </w:pPr>
          </w:p>
          <w:p w:rsidR="00A52A0B" w:rsidRPr="00F66FD8" w:rsidRDefault="00A52A0B" w:rsidP="007C5F5A">
            <w:pPr>
              <w:pStyle w:val="PargrafodaLista"/>
              <w:numPr>
                <w:ilvl w:val="0"/>
                <w:numId w:val="1"/>
              </w:numPr>
              <w:rPr>
                <w:sz w:val="20"/>
              </w:rPr>
            </w:pPr>
            <w:r w:rsidRPr="00F66FD8">
              <w:rPr>
                <w:sz w:val="20"/>
              </w:rPr>
              <w:t>Formar mais e melhor em todas as modalidades de ensino sob nossa responsabilidade</w:t>
            </w:r>
          </w:p>
          <w:p w:rsidR="00A52A0B" w:rsidRPr="00A07DBB" w:rsidRDefault="00A52A0B" w:rsidP="007C5F5A">
            <w:pPr>
              <w:jc w:val="center"/>
              <w:rPr>
                <w:b/>
                <w:sz w:val="20"/>
                <w:szCs w:val="20"/>
              </w:rPr>
            </w:pPr>
          </w:p>
        </w:tc>
        <w:tc>
          <w:tcPr>
            <w:tcW w:w="3107" w:type="dxa"/>
          </w:tcPr>
          <w:p w:rsidR="00A52A0B" w:rsidRDefault="00A52A0B" w:rsidP="007C5F5A">
            <w:pPr>
              <w:pStyle w:val="PargrafodaLista"/>
              <w:ind w:left="708"/>
              <w:rPr>
                <w:sz w:val="20"/>
              </w:rPr>
            </w:pPr>
          </w:p>
          <w:p w:rsidR="00A52A0B" w:rsidRDefault="00A52A0B" w:rsidP="007C5F5A">
            <w:pPr>
              <w:pStyle w:val="PargrafodaLista"/>
              <w:ind w:left="708"/>
              <w:rPr>
                <w:sz w:val="20"/>
              </w:rPr>
            </w:pPr>
          </w:p>
          <w:p w:rsidR="00A52A0B" w:rsidRDefault="00A52A0B" w:rsidP="007C5F5A">
            <w:pPr>
              <w:pStyle w:val="PargrafodaLista"/>
              <w:ind w:left="708"/>
              <w:rPr>
                <w:sz w:val="20"/>
              </w:rPr>
            </w:pPr>
          </w:p>
          <w:p w:rsidR="00A52A0B" w:rsidRDefault="00A52A0B" w:rsidP="007C5F5A">
            <w:pPr>
              <w:pStyle w:val="PargrafodaLista"/>
              <w:ind w:left="708"/>
              <w:rPr>
                <w:sz w:val="20"/>
              </w:rPr>
            </w:pPr>
          </w:p>
          <w:p w:rsidR="00A52A0B" w:rsidRDefault="00A52A0B" w:rsidP="007C5F5A">
            <w:pPr>
              <w:pStyle w:val="PargrafodaLista"/>
              <w:ind w:left="708"/>
              <w:rPr>
                <w:sz w:val="20"/>
              </w:rPr>
            </w:pPr>
          </w:p>
          <w:p w:rsidR="00A52A0B" w:rsidRDefault="00A52A0B" w:rsidP="007C5F5A">
            <w:pPr>
              <w:pStyle w:val="PargrafodaLista"/>
              <w:ind w:left="708"/>
              <w:rPr>
                <w:sz w:val="20"/>
              </w:rPr>
            </w:pPr>
          </w:p>
          <w:p w:rsidR="00A52A0B" w:rsidRDefault="00A52A0B" w:rsidP="007C5F5A">
            <w:pPr>
              <w:pStyle w:val="PargrafodaLista"/>
              <w:ind w:left="708"/>
              <w:rPr>
                <w:sz w:val="20"/>
              </w:rPr>
            </w:pPr>
          </w:p>
          <w:p w:rsidR="00A52A0B" w:rsidRDefault="00A52A0B" w:rsidP="007C5F5A">
            <w:pPr>
              <w:pStyle w:val="PargrafodaLista"/>
              <w:ind w:left="708"/>
              <w:rPr>
                <w:sz w:val="20"/>
              </w:rPr>
            </w:pPr>
          </w:p>
          <w:p w:rsidR="00A52A0B" w:rsidRDefault="00A52A0B" w:rsidP="007C5F5A">
            <w:pPr>
              <w:pStyle w:val="PargrafodaLista"/>
              <w:ind w:left="708"/>
              <w:rPr>
                <w:sz w:val="20"/>
              </w:rPr>
            </w:pPr>
          </w:p>
          <w:p w:rsidR="00A52A0B" w:rsidRDefault="00A52A0B" w:rsidP="007C5F5A">
            <w:pPr>
              <w:pStyle w:val="PargrafodaLista"/>
              <w:ind w:left="708"/>
              <w:rPr>
                <w:sz w:val="20"/>
              </w:rPr>
            </w:pPr>
          </w:p>
          <w:p w:rsidR="00A52A0B" w:rsidRDefault="00A52A0B" w:rsidP="007C5F5A">
            <w:pPr>
              <w:pStyle w:val="PargrafodaLista"/>
              <w:ind w:left="708"/>
              <w:rPr>
                <w:sz w:val="20"/>
              </w:rPr>
            </w:pPr>
          </w:p>
          <w:p w:rsidR="00A52A0B" w:rsidRDefault="00A52A0B" w:rsidP="007C5F5A">
            <w:pPr>
              <w:pStyle w:val="PargrafodaLista"/>
              <w:ind w:left="708"/>
              <w:rPr>
                <w:sz w:val="20"/>
              </w:rPr>
            </w:pPr>
          </w:p>
          <w:p w:rsidR="00A52A0B" w:rsidRPr="00A52A0B" w:rsidRDefault="00A52A0B" w:rsidP="00A52A0B">
            <w:pPr>
              <w:rPr>
                <w:sz w:val="20"/>
              </w:rPr>
            </w:pPr>
          </w:p>
          <w:p w:rsidR="00A52A0B" w:rsidRPr="00F66FD8" w:rsidRDefault="00A52A0B" w:rsidP="007C5F5A">
            <w:pPr>
              <w:pStyle w:val="PargrafodaLista"/>
              <w:numPr>
                <w:ilvl w:val="0"/>
                <w:numId w:val="1"/>
              </w:numPr>
              <w:ind w:left="708" w:hanging="348"/>
              <w:rPr>
                <w:sz w:val="20"/>
              </w:rPr>
            </w:pPr>
            <w:r w:rsidRPr="00F66FD8">
              <w:rPr>
                <w:sz w:val="20"/>
              </w:rPr>
              <w:t>Formar mais e melhor na modalidade de ensino das artes em nível de graduação e pós-graduação</w:t>
            </w:r>
          </w:p>
          <w:p w:rsidR="00A52A0B" w:rsidRPr="00A07DBB" w:rsidRDefault="00A52A0B" w:rsidP="007C5F5A">
            <w:pPr>
              <w:jc w:val="center"/>
              <w:rPr>
                <w:b/>
                <w:sz w:val="20"/>
                <w:szCs w:val="20"/>
              </w:rPr>
            </w:pPr>
          </w:p>
        </w:tc>
        <w:tc>
          <w:tcPr>
            <w:tcW w:w="3108" w:type="dxa"/>
          </w:tcPr>
          <w:p w:rsidR="00A52A0B" w:rsidRDefault="00A52A0B" w:rsidP="00A07DBB">
            <w:pPr>
              <w:jc w:val="center"/>
              <w:rPr>
                <w:b/>
                <w:sz w:val="20"/>
                <w:szCs w:val="20"/>
              </w:rPr>
            </w:pPr>
          </w:p>
          <w:p w:rsidR="00A52A0B" w:rsidRDefault="00A52A0B" w:rsidP="00A07DBB">
            <w:pPr>
              <w:jc w:val="center"/>
              <w:rPr>
                <w:b/>
                <w:sz w:val="20"/>
                <w:szCs w:val="20"/>
              </w:rPr>
            </w:pPr>
          </w:p>
          <w:p w:rsidR="00A52A0B" w:rsidRDefault="00A52A0B" w:rsidP="00A07DBB">
            <w:pPr>
              <w:jc w:val="center"/>
              <w:rPr>
                <w:b/>
                <w:sz w:val="20"/>
                <w:szCs w:val="20"/>
              </w:rPr>
            </w:pPr>
          </w:p>
          <w:p w:rsidR="00A52A0B" w:rsidRDefault="00A52A0B" w:rsidP="00A07DBB">
            <w:pPr>
              <w:jc w:val="center"/>
              <w:rPr>
                <w:b/>
                <w:sz w:val="20"/>
                <w:szCs w:val="20"/>
              </w:rPr>
            </w:pPr>
          </w:p>
          <w:p w:rsidR="00A52A0B" w:rsidRDefault="00A52A0B" w:rsidP="00A07DBB">
            <w:pPr>
              <w:jc w:val="center"/>
              <w:rPr>
                <w:b/>
                <w:sz w:val="20"/>
                <w:szCs w:val="20"/>
              </w:rPr>
            </w:pPr>
          </w:p>
          <w:p w:rsidR="00A52A0B" w:rsidRDefault="00A52A0B" w:rsidP="00A07DBB">
            <w:pPr>
              <w:jc w:val="center"/>
              <w:rPr>
                <w:b/>
                <w:sz w:val="20"/>
                <w:szCs w:val="20"/>
              </w:rPr>
            </w:pPr>
          </w:p>
          <w:p w:rsidR="00A52A0B" w:rsidRDefault="00A52A0B" w:rsidP="00A07DBB">
            <w:pPr>
              <w:jc w:val="center"/>
              <w:rPr>
                <w:b/>
                <w:sz w:val="20"/>
                <w:szCs w:val="20"/>
              </w:rPr>
            </w:pPr>
          </w:p>
          <w:p w:rsidR="00A52A0B" w:rsidRDefault="00A52A0B" w:rsidP="00A07DBB">
            <w:pPr>
              <w:jc w:val="center"/>
              <w:rPr>
                <w:b/>
                <w:sz w:val="20"/>
                <w:szCs w:val="20"/>
              </w:rPr>
            </w:pPr>
          </w:p>
          <w:p w:rsidR="00A52A0B" w:rsidRDefault="00A52A0B" w:rsidP="00A07DBB">
            <w:pPr>
              <w:jc w:val="center"/>
              <w:rPr>
                <w:b/>
                <w:sz w:val="20"/>
                <w:szCs w:val="20"/>
              </w:rPr>
            </w:pPr>
          </w:p>
          <w:p w:rsidR="00A52A0B" w:rsidRDefault="00A52A0B" w:rsidP="00A07DBB">
            <w:pPr>
              <w:jc w:val="center"/>
              <w:rPr>
                <w:b/>
                <w:sz w:val="20"/>
                <w:szCs w:val="20"/>
              </w:rPr>
            </w:pPr>
          </w:p>
          <w:p w:rsidR="00A52A0B" w:rsidRDefault="00A52A0B" w:rsidP="00A07DBB">
            <w:pPr>
              <w:jc w:val="center"/>
              <w:rPr>
                <w:b/>
                <w:sz w:val="20"/>
                <w:szCs w:val="20"/>
              </w:rPr>
            </w:pPr>
          </w:p>
          <w:p w:rsidR="00A52A0B" w:rsidRDefault="00A52A0B" w:rsidP="00A07DBB">
            <w:pPr>
              <w:jc w:val="center"/>
              <w:rPr>
                <w:b/>
                <w:sz w:val="20"/>
                <w:szCs w:val="20"/>
              </w:rPr>
            </w:pPr>
          </w:p>
          <w:p w:rsidR="00A52A0B" w:rsidRDefault="00A52A0B" w:rsidP="00A07DBB">
            <w:pPr>
              <w:jc w:val="center"/>
              <w:rPr>
                <w:b/>
                <w:sz w:val="20"/>
                <w:szCs w:val="20"/>
              </w:rPr>
            </w:pPr>
          </w:p>
          <w:p w:rsidR="00A52A0B" w:rsidRPr="00A52A0B" w:rsidRDefault="00A52A0B" w:rsidP="00A52A0B">
            <w:pPr>
              <w:pStyle w:val="PargrafodaLista"/>
              <w:numPr>
                <w:ilvl w:val="0"/>
                <w:numId w:val="7"/>
              </w:numPr>
              <w:rPr>
                <w:sz w:val="20"/>
                <w:szCs w:val="20"/>
              </w:rPr>
            </w:pPr>
            <w:r w:rsidRPr="00A52A0B">
              <w:rPr>
                <w:sz w:val="20"/>
                <w:szCs w:val="20"/>
              </w:rPr>
              <w:t xml:space="preserve">Fortalecer e consolidar os cursos de pós-graduação do IARTE, buscando a melhoria de seus conceitos </w:t>
            </w:r>
            <w:proofErr w:type="gramStart"/>
            <w:r w:rsidRPr="00A52A0B">
              <w:rPr>
                <w:sz w:val="20"/>
                <w:szCs w:val="20"/>
              </w:rPr>
              <w:t>Capes</w:t>
            </w:r>
            <w:proofErr w:type="gramEnd"/>
            <w:r w:rsidRPr="00A52A0B">
              <w:rPr>
                <w:sz w:val="20"/>
                <w:szCs w:val="20"/>
              </w:rPr>
              <w:t xml:space="preserve"> no quadriênio 2017-2020</w:t>
            </w:r>
          </w:p>
          <w:p w:rsidR="00A52A0B" w:rsidRPr="00A07DBB" w:rsidRDefault="00A52A0B" w:rsidP="00A07DBB">
            <w:pPr>
              <w:jc w:val="center"/>
              <w:rPr>
                <w:b/>
                <w:sz w:val="20"/>
                <w:szCs w:val="20"/>
              </w:rPr>
            </w:pPr>
          </w:p>
        </w:tc>
        <w:tc>
          <w:tcPr>
            <w:tcW w:w="3108" w:type="dxa"/>
          </w:tcPr>
          <w:p w:rsidR="00A52A0B" w:rsidRDefault="00A52A0B" w:rsidP="00A52A0B">
            <w:pPr>
              <w:rPr>
                <w:sz w:val="20"/>
                <w:szCs w:val="20"/>
              </w:rPr>
            </w:pPr>
          </w:p>
          <w:p w:rsidR="00A52A0B" w:rsidRDefault="00A52A0B" w:rsidP="00A52A0B">
            <w:pPr>
              <w:rPr>
                <w:sz w:val="20"/>
                <w:szCs w:val="20"/>
              </w:rPr>
            </w:pPr>
          </w:p>
          <w:p w:rsidR="00A52A0B" w:rsidRDefault="00A52A0B" w:rsidP="00A52A0B">
            <w:pPr>
              <w:rPr>
                <w:sz w:val="20"/>
                <w:szCs w:val="20"/>
              </w:rPr>
            </w:pPr>
          </w:p>
          <w:p w:rsidR="00A52A0B" w:rsidRDefault="00A52A0B" w:rsidP="00A52A0B">
            <w:pPr>
              <w:rPr>
                <w:sz w:val="20"/>
                <w:szCs w:val="20"/>
              </w:rPr>
            </w:pPr>
          </w:p>
          <w:p w:rsidR="00A52A0B" w:rsidRDefault="00A52A0B" w:rsidP="00A52A0B">
            <w:pPr>
              <w:rPr>
                <w:sz w:val="20"/>
                <w:szCs w:val="20"/>
              </w:rPr>
            </w:pPr>
          </w:p>
          <w:p w:rsidR="00A52A0B" w:rsidRDefault="00A52A0B" w:rsidP="00A52A0B">
            <w:pPr>
              <w:rPr>
                <w:sz w:val="20"/>
                <w:szCs w:val="20"/>
              </w:rPr>
            </w:pPr>
          </w:p>
          <w:p w:rsidR="00A52A0B" w:rsidRDefault="00A52A0B" w:rsidP="00A52A0B">
            <w:pPr>
              <w:rPr>
                <w:sz w:val="20"/>
                <w:szCs w:val="20"/>
              </w:rPr>
            </w:pPr>
          </w:p>
          <w:p w:rsidR="00A52A0B" w:rsidRPr="00A52A0B" w:rsidRDefault="00A52A0B" w:rsidP="00A52A0B">
            <w:pPr>
              <w:rPr>
                <w:sz w:val="20"/>
                <w:szCs w:val="20"/>
              </w:rPr>
            </w:pPr>
            <w:r w:rsidRPr="00A52A0B">
              <w:rPr>
                <w:sz w:val="20"/>
                <w:szCs w:val="20"/>
              </w:rPr>
              <w:t xml:space="preserve">Importante para ampliação da pesquisa em </w:t>
            </w:r>
            <w:proofErr w:type="gramStart"/>
            <w:r w:rsidRPr="00A52A0B">
              <w:rPr>
                <w:sz w:val="20"/>
                <w:szCs w:val="20"/>
              </w:rPr>
              <w:t>pós graduação</w:t>
            </w:r>
            <w:proofErr w:type="gramEnd"/>
            <w:r w:rsidRPr="00A52A0B">
              <w:rPr>
                <w:sz w:val="20"/>
                <w:szCs w:val="20"/>
              </w:rPr>
              <w:t xml:space="preserve"> e melhor </w:t>
            </w:r>
            <w:proofErr w:type="spellStart"/>
            <w:r w:rsidRPr="00A52A0B">
              <w:rPr>
                <w:sz w:val="20"/>
                <w:szCs w:val="20"/>
              </w:rPr>
              <w:t>ranqueamento</w:t>
            </w:r>
            <w:proofErr w:type="spellEnd"/>
            <w:r w:rsidRPr="00A52A0B">
              <w:rPr>
                <w:sz w:val="20"/>
                <w:szCs w:val="20"/>
              </w:rPr>
              <w:t xml:space="preserve">.O aumento recente do número de doutores atuantes no IARTE viabilizou a criação dos quatro </w:t>
            </w:r>
            <w:proofErr w:type="spellStart"/>
            <w:r w:rsidRPr="00A52A0B">
              <w:rPr>
                <w:sz w:val="20"/>
                <w:szCs w:val="20"/>
              </w:rPr>
              <w:t>PPGs</w:t>
            </w:r>
            <w:proofErr w:type="spellEnd"/>
            <w:r w:rsidRPr="00A52A0B">
              <w:rPr>
                <w:sz w:val="20"/>
                <w:szCs w:val="20"/>
              </w:rPr>
              <w:t xml:space="preserve"> existentes na Unidade. A consolidação dos mesmos é agora imperativa para que se tornem referência na região e no âmbito nacional. Os </w:t>
            </w:r>
            <w:proofErr w:type="spellStart"/>
            <w:r w:rsidRPr="00A52A0B">
              <w:rPr>
                <w:sz w:val="20"/>
                <w:szCs w:val="20"/>
              </w:rPr>
              <w:t>PPGs</w:t>
            </w:r>
            <w:proofErr w:type="spellEnd"/>
            <w:r w:rsidRPr="00A52A0B">
              <w:rPr>
                <w:sz w:val="20"/>
                <w:szCs w:val="20"/>
              </w:rPr>
              <w:t xml:space="preserve"> contribuirão para uma melhoria na qualificação dos profissionais da região. Acredita-se que a consolidação dos </w:t>
            </w:r>
            <w:proofErr w:type="spellStart"/>
            <w:r w:rsidRPr="00A52A0B">
              <w:rPr>
                <w:sz w:val="20"/>
                <w:szCs w:val="20"/>
              </w:rPr>
              <w:t>PPGs</w:t>
            </w:r>
            <w:proofErr w:type="spellEnd"/>
            <w:r w:rsidRPr="00A52A0B">
              <w:rPr>
                <w:sz w:val="20"/>
                <w:szCs w:val="20"/>
              </w:rPr>
              <w:t xml:space="preserve"> possibilitará, por extensão, o aprimoramento e</w:t>
            </w:r>
            <w:proofErr w:type="gramStart"/>
            <w:r w:rsidRPr="00A52A0B">
              <w:rPr>
                <w:sz w:val="20"/>
                <w:szCs w:val="20"/>
              </w:rPr>
              <w:t xml:space="preserve">  </w:t>
            </w:r>
            <w:proofErr w:type="gramEnd"/>
            <w:r w:rsidRPr="00A52A0B">
              <w:rPr>
                <w:sz w:val="20"/>
                <w:szCs w:val="20"/>
              </w:rPr>
              <w:t>maior divulgação dos cursos de graduação oferecidos pelo IARTE.</w:t>
            </w:r>
          </w:p>
        </w:tc>
        <w:tc>
          <w:tcPr>
            <w:tcW w:w="3108" w:type="dxa"/>
          </w:tcPr>
          <w:p w:rsidR="00A52A0B" w:rsidRPr="00A52A0B" w:rsidRDefault="00A52A0B" w:rsidP="00A52A0B">
            <w:pPr>
              <w:rPr>
                <w:rFonts w:ascii="Calibri" w:eastAsia="Times New Roman" w:hAnsi="Calibri" w:cs="Times New Roman"/>
                <w:color w:val="000000"/>
                <w:sz w:val="18"/>
                <w:lang w:eastAsia="pt-BR"/>
              </w:rPr>
            </w:pPr>
            <w:r w:rsidRPr="00A52A0B">
              <w:rPr>
                <w:rFonts w:ascii="Calibri" w:eastAsia="Times New Roman" w:hAnsi="Calibri" w:cs="Times New Roman"/>
                <w:color w:val="000000"/>
                <w:sz w:val="18"/>
                <w:lang w:eastAsia="pt-BR"/>
              </w:rPr>
              <w:t>Incentivar um incremento da</w:t>
            </w:r>
            <w:proofErr w:type="gramStart"/>
            <w:r w:rsidRPr="00A52A0B">
              <w:rPr>
                <w:rFonts w:ascii="Calibri" w:eastAsia="Times New Roman" w:hAnsi="Calibri" w:cs="Times New Roman"/>
                <w:color w:val="000000"/>
                <w:sz w:val="18"/>
                <w:lang w:eastAsia="pt-BR"/>
              </w:rPr>
              <w:t xml:space="preserve">  </w:t>
            </w:r>
            <w:proofErr w:type="gramEnd"/>
            <w:r w:rsidRPr="00A52A0B">
              <w:rPr>
                <w:rFonts w:ascii="Calibri" w:eastAsia="Times New Roman" w:hAnsi="Calibri" w:cs="Times New Roman"/>
                <w:color w:val="000000"/>
                <w:sz w:val="18"/>
                <w:lang w:eastAsia="pt-BR"/>
              </w:rPr>
              <w:t xml:space="preserve">produção bibliográfica de docentes e discentes por meio da divulgação dos periódicos melhor avaliados no </w:t>
            </w:r>
            <w:proofErr w:type="spellStart"/>
            <w:r w:rsidRPr="00A52A0B">
              <w:rPr>
                <w:rFonts w:ascii="Calibri" w:eastAsia="Times New Roman" w:hAnsi="Calibri" w:cs="Times New Roman"/>
                <w:color w:val="000000"/>
                <w:sz w:val="18"/>
                <w:lang w:eastAsia="pt-BR"/>
              </w:rPr>
              <w:t>Qualis</w:t>
            </w:r>
            <w:proofErr w:type="spellEnd"/>
            <w:r w:rsidRPr="00A52A0B">
              <w:rPr>
                <w:rFonts w:ascii="Calibri" w:eastAsia="Times New Roman" w:hAnsi="Calibri" w:cs="Times New Roman"/>
                <w:color w:val="000000"/>
                <w:sz w:val="18"/>
                <w:lang w:eastAsia="pt-BR"/>
              </w:rPr>
              <w:t xml:space="preserve"> Capes; </w:t>
            </w:r>
          </w:p>
          <w:p w:rsidR="00A52A0B" w:rsidRPr="00A52A0B" w:rsidRDefault="00A52A0B" w:rsidP="00A52A0B">
            <w:pPr>
              <w:rPr>
                <w:rFonts w:ascii="Calibri" w:eastAsia="Times New Roman" w:hAnsi="Calibri" w:cs="Times New Roman"/>
                <w:color w:val="000000"/>
                <w:sz w:val="18"/>
                <w:lang w:eastAsia="pt-BR"/>
              </w:rPr>
            </w:pPr>
            <w:r w:rsidRPr="00A52A0B">
              <w:rPr>
                <w:rFonts w:ascii="Calibri" w:eastAsia="Times New Roman" w:hAnsi="Calibri" w:cs="Times New Roman"/>
                <w:color w:val="000000"/>
                <w:sz w:val="18"/>
                <w:lang w:eastAsia="pt-BR"/>
              </w:rPr>
              <w:t>Fomentar a produção artística vinculada às pesquisas e que tenham abrangência não apenas local e regional, mas</w:t>
            </w:r>
            <w:proofErr w:type="gramStart"/>
            <w:r w:rsidRPr="00A52A0B">
              <w:rPr>
                <w:rFonts w:ascii="Calibri" w:eastAsia="Times New Roman" w:hAnsi="Calibri" w:cs="Times New Roman"/>
                <w:color w:val="000000"/>
                <w:sz w:val="18"/>
                <w:lang w:eastAsia="pt-BR"/>
              </w:rPr>
              <w:t xml:space="preserve"> sobretudo</w:t>
            </w:r>
            <w:proofErr w:type="gramEnd"/>
            <w:r w:rsidRPr="00A52A0B">
              <w:rPr>
                <w:rFonts w:ascii="Calibri" w:eastAsia="Times New Roman" w:hAnsi="Calibri" w:cs="Times New Roman"/>
                <w:color w:val="000000"/>
                <w:sz w:val="18"/>
                <w:lang w:eastAsia="pt-BR"/>
              </w:rPr>
              <w:t xml:space="preserve"> nacional e internacional;</w:t>
            </w:r>
          </w:p>
          <w:p w:rsidR="00A52A0B" w:rsidRDefault="00A52A0B" w:rsidP="00A52A0B">
            <w:pPr>
              <w:rPr>
                <w:rFonts w:ascii="Calibri" w:eastAsia="Times New Roman" w:hAnsi="Calibri" w:cs="Times New Roman"/>
                <w:color w:val="000000"/>
                <w:sz w:val="18"/>
                <w:lang w:eastAsia="pt-BR"/>
              </w:rPr>
            </w:pPr>
          </w:p>
          <w:p w:rsidR="00A52A0B" w:rsidRPr="00A52A0B" w:rsidRDefault="00A52A0B" w:rsidP="00A52A0B">
            <w:pPr>
              <w:rPr>
                <w:rFonts w:ascii="Calibri" w:eastAsia="Times New Roman" w:hAnsi="Calibri" w:cs="Times New Roman"/>
                <w:color w:val="000000"/>
                <w:sz w:val="18"/>
                <w:lang w:eastAsia="pt-BR"/>
              </w:rPr>
            </w:pPr>
            <w:r w:rsidRPr="00A52A0B">
              <w:rPr>
                <w:rFonts w:ascii="Calibri" w:eastAsia="Times New Roman" w:hAnsi="Calibri" w:cs="Times New Roman"/>
                <w:color w:val="000000"/>
                <w:sz w:val="18"/>
                <w:lang w:eastAsia="pt-BR"/>
              </w:rPr>
              <w:t>Incentivar a participação de docentes em editais de pesquisa dos órgãos de fomento;</w:t>
            </w:r>
          </w:p>
          <w:p w:rsidR="00A52A0B" w:rsidRDefault="00A52A0B" w:rsidP="00A52A0B">
            <w:pPr>
              <w:rPr>
                <w:rFonts w:ascii="Calibri" w:eastAsia="Times New Roman" w:hAnsi="Calibri" w:cs="Times New Roman"/>
                <w:color w:val="000000"/>
                <w:sz w:val="18"/>
                <w:lang w:eastAsia="pt-BR"/>
              </w:rPr>
            </w:pPr>
          </w:p>
          <w:p w:rsidR="00A52A0B" w:rsidRPr="00A52A0B" w:rsidRDefault="00A52A0B" w:rsidP="00A52A0B">
            <w:pPr>
              <w:rPr>
                <w:rFonts w:ascii="Calibri" w:eastAsia="Times New Roman" w:hAnsi="Calibri" w:cs="Times New Roman"/>
                <w:color w:val="000000"/>
                <w:sz w:val="18"/>
                <w:lang w:eastAsia="pt-BR"/>
              </w:rPr>
            </w:pPr>
            <w:r w:rsidRPr="00A52A0B">
              <w:rPr>
                <w:rFonts w:ascii="Calibri" w:eastAsia="Times New Roman" w:hAnsi="Calibri" w:cs="Times New Roman"/>
                <w:color w:val="000000"/>
                <w:sz w:val="18"/>
                <w:lang w:eastAsia="pt-BR"/>
              </w:rPr>
              <w:t>Incentivar a participação de docentes e discentes em editais culturais, mostras, congressos nacionais e internacionais, e turnês artísticas;</w:t>
            </w:r>
          </w:p>
          <w:p w:rsidR="00A52A0B" w:rsidRDefault="00A52A0B" w:rsidP="00A52A0B">
            <w:pPr>
              <w:rPr>
                <w:rFonts w:ascii="Calibri" w:eastAsia="Times New Roman" w:hAnsi="Calibri" w:cs="Times New Roman"/>
                <w:color w:val="000000"/>
                <w:sz w:val="18"/>
                <w:lang w:eastAsia="pt-BR"/>
              </w:rPr>
            </w:pPr>
          </w:p>
          <w:p w:rsidR="00A52A0B" w:rsidRPr="00A52A0B" w:rsidRDefault="00A52A0B" w:rsidP="00A52A0B">
            <w:pPr>
              <w:rPr>
                <w:rFonts w:ascii="Calibri" w:eastAsia="Times New Roman" w:hAnsi="Calibri" w:cs="Times New Roman"/>
                <w:color w:val="000000"/>
                <w:sz w:val="18"/>
                <w:lang w:eastAsia="pt-BR"/>
              </w:rPr>
            </w:pPr>
            <w:r w:rsidRPr="00A52A0B">
              <w:rPr>
                <w:rFonts w:ascii="Calibri" w:eastAsia="Times New Roman" w:hAnsi="Calibri" w:cs="Times New Roman"/>
                <w:color w:val="000000"/>
                <w:sz w:val="18"/>
                <w:lang w:eastAsia="pt-BR"/>
              </w:rPr>
              <w:t>Consolidar os grupos de pesquisa com a participação de docentes e discentes (da Pós-Graduação e da Graduação);</w:t>
            </w:r>
          </w:p>
          <w:p w:rsidR="00A52A0B" w:rsidRDefault="00A52A0B" w:rsidP="00A52A0B">
            <w:pPr>
              <w:rPr>
                <w:rFonts w:ascii="Calibri" w:eastAsia="Times New Roman" w:hAnsi="Calibri" w:cs="Times New Roman"/>
                <w:color w:val="000000"/>
                <w:sz w:val="18"/>
                <w:lang w:eastAsia="pt-BR"/>
              </w:rPr>
            </w:pPr>
          </w:p>
          <w:p w:rsidR="00A52A0B" w:rsidRPr="00A52A0B" w:rsidRDefault="00A52A0B" w:rsidP="00A52A0B">
            <w:pPr>
              <w:rPr>
                <w:rFonts w:ascii="Calibri" w:eastAsia="Times New Roman" w:hAnsi="Calibri" w:cs="Times New Roman"/>
                <w:color w:val="000000"/>
                <w:sz w:val="18"/>
                <w:lang w:eastAsia="pt-BR"/>
              </w:rPr>
            </w:pPr>
            <w:r w:rsidRPr="00A52A0B">
              <w:rPr>
                <w:rFonts w:ascii="Calibri" w:eastAsia="Times New Roman" w:hAnsi="Calibri" w:cs="Times New Roman"/>
                <w:color w:val="000000"/>
                <w:sz w:val="18"/>
                <w:lang w:eastAsia="pt-BR"/>
              </w:rPr>
              <w:t>Estimular o intercâmbio com</w:t>
            </w:r>
            <w:proofErr w:type="gramStart"/>
            <w:r w:rsidRPr="00A52A0B">
              <w:rPr>
                <w:rFonts w:ascii="Calibri" w:eastAsia="Times New Roman" w:hAnsi="Calibri" w:cs="Times New Roman"/>
                <w:color w:val="000000"/>
                <w:sz w:val="18"/>
                <w:lang w:eastAsia="pt-BR"/>
              </w:rPr>
              <w:t xml:space="preserve">  </w:t>
            </w:r>
            <w:proofErr w:type="gramEnd"/>
            <w:r w:rsidRPr="00A52A0B">
              <w:rPr>
                <w:rFonts w:ascii="Calibri" w:eastAsia="Times New Roman" w:hAnsi="Calibri" w:cs="Times New Roman"/>
                <w:color w:val="000000"/>
                <w:sz w:val="18"/>
                <w:lang w:eastAsia="pt-BR"/>
              </w:rPr>
              <w:t xml:space="preserve">grupos de pesquisa, </w:t>
            </w:r>
            <w:proofErr w:type="spellStart"/>
            <w:r w:rsidRPr="00A52A0B">
              <w:rPr>
                <w:rFonts w:ascii="Calibri" w:eastAsia="Times New Roman" w:hAnsi="Calibri" w:cs="Times New Roman"/>
                <w:color w:val="000000"/>
                <w:sz w:val="18"/>
                <w:lang w:eastAsia="pt-BR"/>
              </w:rPr>
              <w:t>PPGs</w:t>
            </w:r>
            <w:proofErr w:type="spellEnd"/>
            <w:r w:rsidRPr="00A52A0B">
              <w:rPr>
                <w:rFonts w:ascii="Calibri" w:eastAsia="Times New Roman" w:hAnsi="Calibri" w:cs="Times New Roman"/>
                <w:color w:val="000000"/>
                <w:sz w:val="18"/>
                <w:lang w:eastAsia="pt-BR"/>
              </w:rPr>
              <w:t xml:space="preserve"> e outras instituições brasileiras e estrangeiras;</w:t>
            </w:r>
          </w:p>
          <w:p w:rsidR="00A52A0B" w:rsidRDefault="00A52A0B" w:rsidP="00A52A0B">
            <w:pPr>
              <w:rPr>
                <w:rFonts w:ascii="Calibri" w:eastAsia="Times New Roman" w:hAnsi="Calibri" w:cs="Times New Roman"/>
                <w:color w:val="000000"/>
                <w:sz w:val="18"/>
                <w:lang w:eastAsia="pt-BR"/>
              </w:rPr>
            </w:pPr>
          </w:p>
          <w:p w:rsidR="00A52A0B" w:rsidRPr="00A52A0B" w:rsidRDefault="00A52A0B" w:rsidP="00A52A0B">
            <w:pPr>
              <w:rPr>
                <w:rFonts w:ascii="Calibri" w:eastAsia="Times New Roman" w:hAnsi="Calibri" w:cs="Times New Roman"/>
                <w:color w:val="000000"/>
                <w:sz w:val="18"/>
                <w:lang w:eastAsia="pt-BR"/>
              </w:rPr>
            </w:pPr>
            <w:r w:rsidRPr="00A52A0B">
              <w:rPr>
                <w:rFonts w:ascii="Calibri" w:eastAsia="Times New Roman" w:hAnsi="Calibri" w:cs="Times New Roman"/>
                <w:color w:val="000000"/>
                <w:sz w:val="18"/>
                <w:lang w:eastAsia="pt-BR"/>
              </w:rPr>
              <w:t xml:space="preserve">Estimular o uso frequente dos recursos de </w:t>
            </w:r>
            <w:proofErr w:type="spellStart"/>
            <w:r w:rsidRPr="00A52A0B">
              <w:rPr>
                <w:rFonts w:ascii="Calibri" w:eastAsia="Times New Roman" w:hAnsi="Calibri" w:cs="Times New Roman"/>
                <w:color w:val="000000"/>
                <w:sz w:val="18"/>
                <w:lang w:eastAsia="pt-BR"/>
              </w:rPr>
              <w:t>vídeoconferência</w:t>
            </w:r>
            <w:proofErr w:type="spellEnd"/>
            <w:r w:rsidRPr="00A52A0B">
              <w:rPr>
                <w:rFonts w:ascii="Calibri" w:eastAsia="Times New Roman" w:hAnsi="Calibri" w:cs="Times New Roman"/>
                <w:color w:val="000000"/>
                <w:sz w:val="18"/>
                <w:lang w:eastAsia="pt-BR"/>
              </w:rPr>
              <w:t xml:space="preserve"> para intensificar o diálogo com pesquisadores de outras regiões e países;</w:t>
            </w:r>
          </w:p>
          <w:p w:rsidR="00A52A0B" w:rsidRPr="00A52A0B" w:rsidRDefault="00A52A0B" w:rsidP="00A52A0B">
            <w:pPr>
              <w:rPr>
                <w:rFonts w:ascii="Calibri" w:eastAsia="Times New Roman" w:hAnsi="Calibri" w:cs="Times New Roman"/>
                <w:color w:val="000000"/>
                <w:sz w:val="18"/>
                <w:lang w:eastAsia="pt-BR"/>
              </w:rPr>
            </w:pPr>
            <w:r w:rsidRPr="00A52A0B">
              <w:rPr>
                <w:rFonts w:ascii="Calibri" w:eastAsia="Times New Roman" w:hAnsi="Calibri" w:cs="Times New Roman"/>
                <w:color w:val="000000"/>
                <w:sz w:val="18"/>
                <w:lang w:eastAsia="pt-BR"/>
              </w:rPr>
              <w:t xml:space="preserve"> Fomentar a atração de pesquisadores visitantes e de pós-doutorado.</w:t>
            </w:r>
          </w:p>
          <w:p w:rsidR="00A52A0B" w:rsidRPr="00A07DBB" w:rsidRDefault="00A52A0B" w:rsidP="00A07DBB">
            <w:pPr>
              <w:jc w:val="center"/>
              <w:rPr>
                <w:b/>
                <w:sz w:val="20"/>
                <w:szCs w:val="20"/>
              </w:rPr>
            </w:pPr>
          </w:p>
        </w:tc>
      </w:tr>
      <w:tr w:rsidR="002111CD" w:rsidTr="00A07DBB">
        <w:tc>
          <w:tcPr>
            <w:tcW w:w="3107" w:type="dxa"/>
          </w:tcPr>
          <w:p w:rsidR="00CE7342" w:rsidRDefault="00CE7342" w:rsidP="00CE7342">
            <w:pPr>
              <w:pStyle w:val="PargrafodaLista"/>
            </w:pPr>
          </w:p>
          <w:p w:rsidR="00CE7342" w:rsidRDefault="00CE7342" w:rsidP="00CE7342">
            <w:pPr>
              <w:pStyle w:val="PargrafodaLista"/>
            </w:pPr>
          </w:p>
          <w:p w:rsidR="00CE7342" w:rsidRDefault="00CE7342" w:rsidP="00CE7342">
            <w:pPr>
              <w:pStyle w:val="PargrafodaLista"/>
            </w:pPr>
          </w:p>
          <w:p w:rsidR="00CE7342" w:rsidRPr="00D145F5" w:rsidRDefault="00CE7342" w:rsidP="00CE7342">
            <w:pPr>
              <w:pStyle w:val="PargrafodaLista"/>
              <w:numPr>
                <w:ilvl w:val="0"/>
                <w:numId w:val="1"/>
              </w:numPr>
            </w:pPr>
            <w:r w:rsidRPr="00D145F5">
              <w:t xml:space="preserve">Aprimorar e criar mecanismos para o </w:t>
            </w:r>
            <w:r w:rsidRPr="00D145F5">
              <w:lastRenderedPageBreak/>
              <w:t xml:space="preserve">desenvolvimento pleno das atividades de Extensão, Culturas e </w:t>
            </w:r>
            <w:proofErr w:type="gramStart"/>
            <w:r w:rsidRPr="00D145F5">
              <w:t>Artes</w:t>
            </w:r>
            <w:proofErr w:type="gramEnd"/>
          </w:p>
          <w:p w:rsidR="002111CD" w:rsidRPr="00A07DBB" w:rsidRDefault="002111CD" w:rsidP="00A07DBB">
            <w:pPr>
              <w:jc w:val="center"/>
              <w:rPr>
                <w:b/>
                <w:sz w:val="20"/>
                <w:szCs w:val="20"/>
              </w:rPr>
            </w:pPr>
          </w:p>
        </w:tc>
        <w:tc>
          <w:tcPr>
            <w:tcW w:w="3107" w:type="dxa"/>
          </w:tcPr>
          <w:p w:rsidR="00CE7342" w:rsidRDefault="00CE7342" w:rsidP="00CE7342">
            <w:pPr>
              <w:pStyle w:val="PargrafodaLista"/>
              <w:rPr>
                <w:sz w:val="20"/>
              </w:rPr>
            </w:pPr>
          </w:p>
          <w:p w:rsidR="00CE7342" w:rsidRDefault="00CE7342" w:rsidP="00CE7342">
            <w:pPr>
              <w:pStyle w:val="PargrafodaLista"/>
              <w:rPr>
                <w:sz w:val="20"/>
              </w:rPr>
            </w:pPr>
          </w:p>
          <w:p w:rsidR="00CE7342" w:rsidRPr="00CE7342" w:rsidRDefault="00CE7342" w:rsidP="00CE7342">
            <w:pPr>
              <w:rPr>
                <w:sz w:val="20"/>
              </w:rPr>
            </w:pPr>
          </w:p>
          <w:p w:rsidR="00CE7342" w:rsidRPr="00F66FD8" w:rsidRDefault="00CE7342" w:rsidP="00CE7342">
            <w:pPr>
              <w:pStyle w:val="PargrafodaLista"/>
              <w:numPr>
                <w:ilvl w:val="0"/>
                <w:numId w:val="1"/>
              </w:numPr>
              <w:rPr>
                <w:sz w:val="20"/>
              </w:rPr>
            </w:pPr>
            <w:r w:rsidRPr="00F66FD8">
              <w:rPr>
                <w:sz w:val="20"/>
              </w:rPr>
              <w:t>Fazer do IARTE uma referência cultural na cidade de Uberlândia-MG</w:t>
            </w:r>
          </w:p>
          <w:p w:rsidR="002111CD" w:rsidRPr="00A07DBB" w:rsidRDefault="002111CD" w:rsidP="00A07DBB">
            <w:pPr>
              <w:jc w:val="center"/>
              <w:rPr>
                <w:b/>
                <w:sz w:val="20"/>
                <w:szCs w:val="20"/>
              </w:rPr>
            </w:pPr>
          </w:p>
        </w:tc>
        <w:tc>
          <w:tcPr>
            <w:tcW w:w="3108" w:type="dxa"/>
          </w:tcPr>
          <w:p w:rsidR="00CE7342" w:rsidRPr="00CE7342" w:rsidRDefault="00CE7342" w:rsidP="00CE7342">
            <w:pPr>
              <w:rPr>
                <w:sz w:val="20"/>
                <w:szCs w:val="20"/>
              </w:rPr>
            </w:pPr>
          </w:p>
          <w:p w:rsidR="00CE7342" w:rsidRDefault="00CE7342" w:rsidP="00242EC7">
            <w:pPr>
              <w:pStyle w:val="PargrafodaLista"/>
              <w:rPr>
                <w:sz w:val="20"/>
                <w:szCs w:val="20"/>
              </w:rPr>
            </w:pPr>
          </w:p>
          <w:p w:rsidR="00CE7342" w:rsidRDefault="00CE7342" w:rsidP="00242EC7">
            <w:pPr>
              <w:pStyle w:val="PargrafodaLista"/>
              <w:rPr>
                <w:sz w:val="20"/>
                <w:szCs w:val="20"/>
              </w:rPr>
            </w:pPr>
          </w:p>
          <w:p w:rsidR="002111CD" w:rsidRPr="00242EC7" w:rsidRDefault="00242EC7" w:rsidP="00242EC7">
            <w:pPr>
              <w:pStyle w:val="PargrafodaLista"/>
              <w:numPr>
                <w:ilvl w:val="0"/>
                <w:numId w:val="7"/>
              </w:numPr>
              <w:rPr>
                <w:sz w:val="20"/>
                <w:szCs w:val="20"/>
              </w:rPr>
            </w:pPr>
            <w:r w:rsidRPr="00242EC7">
              <w:rPr>
                <w:sz w:val="20"/>
                <w:szCs w:val="20"/>
              </w:rPr>
              <w:t xml:space="preserve">Ampliar o diálogo entre as pesquisas artísticas e a realidade cultural da </w:t>
            </w:r>
            <w:r w:rsidRPr="00242EC7">
              <w:rPr>
                <w:sz w:val="20"/>
                <w:szCs w:val="20"/>
              </w:rPr>
              <w:lastRenderedPageBreak/>
              <w:t>cidade de Uberlândia e região</w:t>
            </w:r>
          </w:p>
          <w:p w:rsidR="00B21966" w:rsidRDefault="00B21966" w:rsidP="00A07DBB">
            <w:pPr>
              <w:jc w:val="center"/>
              <w:rPr>
                <w:b/>
                <w:sz w:val="20"/>
                <w:szCs w:val="20"/>
              </w:rPr>
            </w:pPr>
          </w:p>
          <w:p w:rsidR="00B21966" w:rsidRPr="00A07DBB" w:rsidRDefault="00B21966" w:rsidP="00A07DBB">
            <w:pPr>
              <w:jc w:val="center"/>
              <w:rPr>
                <w:b/>
                <w:sz w:val="20"/>
                <w:szCs w:val="20"/>
              </w:rPr>
            </w:pPr>
          </w:p>
        </w:tc>
        <w:tc>
          <w:tcPr>
            <w:tcW w:w="3108" w:type="dxa"/>
          </w:tcPr>
          <w:p w:rsidR="002111CD" w:rsidRPr="00242EC7" w:rsidRDefault="00242EC7" w:rsidP="00242EC7">
            <w:pPr>
              <w:rPr>
                <w:sz w:val="20"/>
                <w:szCs w:val="20"/>
              </w:rPr>
            </w:pPr>
            <w:r w:rsidRPr="00242EC7">
              <w:rPr>
                <w:sz w:val="18"/>
                <w:szCs w:val="20"/>
              </w:rPr>
              <w:lastRenderedPageBreak/>
              <w:t xml:space="preserve">É fundamental a realização de um diagnóstico das ações </w:t>
            </w:r>
            <w:proofErr w:type="spellStart"/>
            <w:r w:rsidRPr="00242EC7">
              <w:rPr>
                <w:sz w:val="18"/>
                <w:szCs w:val="20"/>
              </w:rPr>
              <w:t>extensionistas</w:t>
            </w:r>
            <w:proofErr w:type="spellEnd"/>
            <w:r w:rsidRPr="00242EC7">
              <w:rPr>
                <w:sz w:val="18"/>
                <w:szCs w:val="20"/>
              </w:rPr>
              <w:t xml:space="preserve"> do IARTE. Com isto, poderemos ampliar, </w:t>
            </w:r>
            <w:proofErr w:type="gramStart"/>
            <w:r w:rsidRPr="00242EC7">
              <w:rPr>
                <w:sz w:val="18"/>
                <w:szCs w:val="20"/>
              </w:rPr>
              <w:t>otimizar</w:t>
            </w:r>
            <w:proofErr w:type="gramEnd"/>
            <w:r w:rsidRPr="00242EC7">
              <w:rPr>
                <w:sz w:val="18"/>
                <w:szCs w:val="20"/>
              </w:rPr>
              <w:t xml:space="preserve"> e criar conexões entre ações que são próximas e dar maior visibilidade ao diálogo que nossa unidade estabelece com a comunidade </w:t>
            </w:r>
            <w:r w:rsidRPr="00242EC7">
              <w:rPr>
                <w:sz w:val="18"/>
                <w:szCs w:val="20"/>
              </w:rPr>
              <w:lastRenderedPageBreak/>
              <w:t xml:space="preserve">externa. É necessário que a comunidade externa tenha fácil acesso às ações </w:t>
            </w:r>
            <w:proofErr w:type="spellStart"/>
            <w:r w:rsidRPr="00242EC7">
              <w:rPr>
                <w:sz w:val="18"/>
                <w:szCs w:val="20"/>
              </w:rPr>
              <w:t>extensionistas</w:t>
            </w:r>
            <w:proofErr w:type="spellEnd"/>
            <w:r w:rsidRPr="00242EC7">
              <w:rPr>
                <w:sz w:val="18"/>
                <w:szCs w:val="20"/>
              </w:rPr>
              <w:t xml:space="preserve"> oferecidas pelo </w:t>
            </w:r>
            <w:proofErr w:type="spellStart"/>
            <w:proofErr w:type="gramStart"/>
            <w:r w:rsidRPr="00242EC7">
              <w:rPr>
                <w:sz w:val="18"/>
                <w:szCs w:val="20"/>
              </w:rPr>
              <w:t>iARTE</w:t>
            </w:r>
            <w:proofErr w:type="spellEnd"/>
            <w:proofErr w:type="gramEnd"/>
            <w:r w:rsidRPr="00242EC7">
              <w:rPr>
                <w:sz w:val="18"/>
                <w:szCs w:val="20"/>
              </w:rPr>
              <w:t>. A ideia é que nesta plataforma as pessoas em geral possam ter informações claras e concisas sobre os projetos e como participar dos mesmos.</w:t>
            </w:r>
          </w:p>
        </w:tc>
        <w:tc>
          <w:tcPr>
            <w:tcW w:w="3108" w:type="dxa"/>
          </w:tcPr>
          <w:p w:rsidR="00CE7342" w:rsidRDefault="00CE7342" w:rsidP="00A07DBB">
            <w:pPr>
              <w:jc w:val="center"/>
              <w:rPr>
                <w:b/>
                <w:sz w:val="20"/>
                <w:szCs w:val="20"/>
              </w:rPr>
            </w:pPr>
          </w:p>
          <w:p w:rsidR="00CE7342" w:rsidRDefault="00CE7342" w:rsidP="00A07DBB">
            <w:pPr>
              <w:jc w:val="center"/>
              <w:rPr>
                <w:b/>
                <w:sz w:val="20"/>
                <w:szCs w:val="20"/>
              </w:rPr>
            </w:pPr>
          </w:p>
          <w:p w:rsidR="00CE7342" w:rsidRDefault="00CE7342" w:rsidP="00A07DBB">
            <w:pPr>
              <w:jc w:val="center"/>
              <w:rPr>
                <w:b/>
                <w:sz w:val="20"/>
                <w:szCs w:val="20"/>
              </w:rPr>
            </w:pPr>
          </w:p>
          <w:p w:rsidR="00CE7342" w:rsidRDefault="00CE7342" w:rsidP="00A07DBB">
            <w:pPr>
              <w:jc w:val="center"/>
              <w:rPr>
                <w:b/>
                <w:sz w:val="20"/>
                <w:szCs w:val="20"/>
              </w:rPr>
            </w:pPr>
          </w:p>
          <w:p w:rsidR="00CE7342" w:rsidRDefault="00CE7342" w:rsidP="00A07DBB">
            <w:pPr>
              <w:jc w:val="center"/>
              <w:rPr>
                <w:b/>
                <w:sz w:val="20"/>
                <w:szCs w:val="20"/>
              </w:rPr>
            </w:pPr>
          </w:p>
          <w:p w:rsidR="00CE7342" w:rsidRDefault="00CE7342" w:rsidP="00A07DBB">
            <w:pPr>
              <w:jc w:val="center"/>
              <w:rPr>
                <w:b/>
                <w:sz w:val="20"/>
                <w:szCs w:val="20"/>
              </w:rPr>
            </w:pPr>
          </w:p>
          <w:p w:rsidR="002111CD" w:rsidRPr="00A07DBB" w:rsidRDefault="00CE7342" w:rsidP="00CE7342">
            <w:pPr>
              <w:rPr>
                <w:b/>
                <w:sz w:val="20"/>
                <w:szCs w:val="20"/>
              </w:rPr>
            </w:pPr>
            <w:r>
              <w:rPr>
                <w:b/>
                <w:sz w:val="20"/>
                <w:szCs w:val="20"/>
              </w:rPr>
              <w:lastRenderedPageBreak/>
              <w:t xml:space="preserve">               </w:t>
            </w:r>
            <w:proofErr w:type="gramStart"/>
            <w:r>
              <w:rPr>
                <w:b/>
                <w:sz w:val="20"/>
                <w:szCs w:val="20"/>
              </w:rPr>
              <w:t xml:space="preserve">( </w:t>
            </w:r>
            <w:proofErr w:type="gramEnd"/>
            <w:r>
              <w:rPr>
                <w:b/>
                <w:sz w:val="20"/>
                <w:szCs w:val="20"/>
              </w:rPr>
              <w:t>falta preencher )</w:t>
            </w:r>
          </w:p>
        </w:tc>
      </w:tr>
      <w:tr w:rsidR="00FE3271" w:rsidTr="00A07DBB">
        <w:tc>
          <w:tcPr>
            <w:tcW w:w="3107" w:type="dxa"/>
          </w:tcPr>
          <w:p w:rsidR="009E29E1" w:rsidRDefault="009E29E1" w:rsidP="009E29E1">
            <w:pPr>
              <w:pStyle w:val="PargrafodaLista"/>
            </w:pPr>
          </w:p>
          <w:p w:rsidR="009E29E1" w:rsidRDefault="009E29E1" w:rsidP="009E29E1">
            <w:pPr>
              <w:pStyle w:val="PargrafodaLista"/>
            </w:pPr>
          </w:p>
          <w:p w:rsidR="009E29E1" w:rsidRDefault="009E29E1" w:rsidP="009E29E1">
            <w:pPr>
              <w:pStyle w:val="PargrafodaLista"/>
            </w:pPr>
          </w:p>
          <w:p w:rsidR="009E29E1" w:rsidRPr="00D145F5" w:rsidRDefault="009E29E1" w:rsidP="009E29E1">
            <w:pPr>
              <w:pStyle w:val="PargrafodaLista"/>
              <w:numPr>
                <w:ilvl w:val="0"/>
                <w:numId w:val="1"/>
              </w:numPr>
            </w:pPr>
            <w:r w:rsidRPr="00D145F5">
              <w:t xml:space="preserve">Fortalecer e ampliar a indissociabilidade entre o ensino, pesquisa e extensão. </w:t>
            </w:r>
          </w:p>
          <w:p w:rsidR="00FE3271" w:rsidRPr="00A07DBB" w:rsidRDefault="00FE3271" w:rsidP="00A07DBB">
            <w:pPr>
              <w:jc w:val="center"/>
              <w:rPr>
                <w:b/>
                <w:sz w:val="20"/>
                <w:szCs w:val="20"/>
              </w:rPr>
            </w:pPr>
          </w:p>
        </w:tc>
        <w:tc>
          <w:tcPr>
            <w:tcW w:w="3107" w:type="dxa"/>
          </w:tcPr>
          <w:p w:rsidR="009E29E1" w:rsidRDefault="009E29E1" w:rsidP="009E29E1">
            <w:pPr>
              <w:pStyle w:val="PargrafodaLista"/>
              <w:ind w:left="708"/>
              <w:rPr>
                <w:sz w:val="20"/>
              </w:rPr>
            </w:pPr>
          </w:p>
          <w:p w:rsidR="009E29E1" w:rsidRDefault="009E29E1" w:rsidP="009E29E1">
            <w:pPr>
              <w:pStyle w:val="PargrafodaLista"/>
              <w:ind w:left="708"/>
              <w:rPr>
                <w:sz w:val="20"/>
              </w:rPr>
            </w:pPr>
          </w:p>
          <w:p w:rsidR="009E29E1" w:rsidRDefault="009E29E1" w:rsidP="009E29E1">
            <w:pPr>
              <w:pStyle w:val="PargrafodaLista"/>
              <w:ind w:left="708"/>
              <w:rPr>
                <w:sz w:val="20"/>
              </w:rPr>
            </w:pPr>
          </w:p>
          <w:p w:rsidR="009E29E1" w:rsidRPr="00F66FD8" w:rsidRDefault="009E29E1" w:rsidP="009E29E1">
            <w:pPr>
              <w:pStyle w:val="PargrafodaLista"/>
              <w:numPr>
                <w:ilvl w:val="0"/>
                <w:numId w:val="1"/>
              </w:numPr>
              <w:ind w:left="708" w:hanging="348"/>
              <w:rPr>
                <w:sz w:val="20"/>
              </w:rPr>
            </w:pPr>
            <w:r w:rsidRPr="00F66FD8">
              <w:rPr>
                <w:sz w:val="20"/>
              </w:rPr>
              <w:t xml:space="preserve">Fortalecer a relação entre ensino, pesquisa e </w:t>
            </w:r>
            <w:proofErr w:type="gramStart"/>
            <w:r w:rsidRPr="00F66FD8">
              <w:rPr>
                <w:sz w:val="20"/>
              </w:rPr>
              <w:t>extensão</w:t>
            </w:r>
            <w:proofErr w:type="gramEnd"/>
            <w:r w:rsidRPr="00F66FD8">
              <w:rPr>
                <w:sz w:val="20"/>
              </w:rPr>
              <w:t xml:space="preserve"> </w:t>
            </w:r>
          </w:p>
          <w:p w:rsidR="00FE3271" w:rsidRPr="00A07DBB" w:rsidRDefault="00FE3271" w:rsidP="00A07DBB">
            <w:pPr>
              <w:jc w:val="center"/>
              <w:rPr>
                <w:b/>
                <w:sz w:val="20"/>
                <w:szCs w:val="20"/>
              </w:rPr>
            </w:pPr>
          </w:p>
        </w:tc>
        <w:tc>
          <w:tcPr>
            <w:tcW w:w="3108" w:type="dxa"/>
          </w:tcPr>
          <w:p w:rsidR="00FE3271" w:rsidRDefault="00FE3271" w:rsidP="00A07DBB">
            <w:pPr>
              <w:jc w:val="center"/>
              <w:rPr>
                <w:b/>
                <w:sz w:val="20"/>
                <w:szCs w:val="20"/>
              </w:rPr>
            </w:pPr>
          </w:p>
          <w:p w:rsidR="009E29E1" w:rsidRDefault="009E29E1" w:rsidP="00A07DBB">
            <w:pPr>
              <w:jc w:val="center"/>
              <w:rPr>
                <w:b/>
                <w:sz w:val="20"/>
                <w:szCs w:val="20"/>
              </w:rPr>
            </w:pPr>
          </w:p>
          <w:p w:rsidR="009E29E1" w:rsidRDefault="009E29E1" w:rsidP="00A07DBB">
            <w:pPr>
              <w:jc w:val="center"/>
              <w:rPr>
                <w:b/>
                <w:sz w:val="20"/>
                <w:szCs w:val="20"/>
              </w:rPr>
            </w:pPr>
          </w:p>
          <w:p w:rsidR="009E29E1" w:rsidRPr="0064170C" w:rsidRDefault="009E29E1" w:rsidP="009E29E1">
            <w:pPr>
              <w:pStyle w:val="PargrafodaLista"/>
              <w:numPr>
                <w:ilvl w:val="0"/>
                <w:numId w:val="7"/>
              </w:numPr>
              <w:rPr>
                <w:sz w:val="20"/>
                <w:szCs w:val="20"/>
              </w:rPr>
            </w:pPr>
            <w:r w:rsidRPr="0064170C">
              <w:rPr>
                <w:sz w:val="20"/>
                <w:szCs w:val="20"/>
              </w:rPr>
              <w:t xml:space="preserve">Realizar eventos científicos e artísticos periódicos, com o intuito de divulgar para a comunidade universitária e externa, as produções do </w:t>
            </w:r>
            <w:proofErr w:type="gramStart"/>
            <w:r w:rsidRPr="0064170C">
              <w:rPr>
                <w:sz w:val="20"/>
                <w:szCs w:val="20"/>
              </w:rPr>
              <w:t>IARTE</w:t>
            </w:r>
            <w:proofErr w:type="gramEnd"/>
          </w:p>
          <w:p w:rsidR="009E29E1" w:rsidRPr="00A07DBB" w:rsidRDefault="009E29E1" w:rsidP="00A07DBB">
            <w:pPr>
              <w:jc w:val="center"/>
              <w:rPr>
                <w:b/>
                <w:sz w:val="20"/>
                <w:szCs w:val="20"/>
              </w:rPr>
            </w:pPr>
          </w:p>
        </w:tc>
        <w:tc>
          <w:tcPr>
            <w:tcW w:w="3108" w:type="dxa"/>
          </w:tcPr>
          <w:p w:rsidR="00D77693" w:rsidRDefault="00D77693" w:rsidP="009E29E1">
            <w:pPr>
              <w:rPr>
                <w:sz w:val="18"/>
                <w:szCs w:val="20"/>
              </w:rPr>
            </w:pPr>
          </w:p>
          <w:p w:rsidR="00D77693" w:rsidRDefault="00D77693" w:rsidP="009E29E1">
            <w:pPr>
              <w:rPr>
                <w:sz w:val="18"/>
                <w:szCs w:val="20"/>
              </w:rPr>
            </w:pPr>
          </w:p>
          <w:p w:rsidR="00FE3271" w:rsidRPr="009E29E1" w:rsidRDefault="009E29E1" w:rsidP="009E29E1">
            <w:pPr>
              <w:rPr>
                <w:sz w:val="20"/>
                <w:szCs w:val="20"/>
              </w:rPr>
            </w:pPr>
            <w:r w:rsidRPr="009E29E1">
              <w:rPr>
                <w:sz w:val="18"/>
                <w:szCs w:val="20"/>
              </w:rPr>
              <w:t xml:space="preserve">Para que os cursos de artes consigam compartilhar os conhecimentos almejados na tríade ensino/pesquisa/extensão, é necessária a disponibilização de recursos que permitam a organização de eventos que deem visibilidade aos trabalhos de pesquisa </w:t>
            </w:r>
            <w:proofErr w:type="gramStart"/>
            <w:r w:rsidRPr="009E29E1">
              <w:rPr>
                <w:sz w:val="18"/>
                <w:szCs w:val="20"/>
              </w:rPr>
              <w:t>artística desenvolvidos pelos cursos do IARTE</w:t>
            </w:r>
            <w:proofErr w:type="gramEnd"/>
            <w:r w:rsidRPr="009E29E1">
              <w:rPr>
                <w:sz w:val="18"/>
                <w:szCs w:val="20"/>
              </w:rPr>
              <w:t>. Esses compartilhamentos devem alcançar tanto a comunidade acadêmica como os demais munícipes uberlandenses e das cidades circunvizinhas.</w:t>
            </w:r>
          </w:p>
        </w:tc>
        <w:tc>
          <w:tcPr>
            <w:tcW w:w="3108" w:type="dxa"/>
          </w:tcPr>
          <w:p w:rsidR="009E29E1" w:rsidRDefault="009E29E1" w:rsidP="0064170C">
            <w:pPr>
              <w:rPr>
                <w:b/>
                <w:sz w:val="20"/>
                <w:szCs w:val="20"/>
              </w:rPr>
            </w:pPr>
          </w:p>
          <w:p w:rsidR="009E29E1" w:rsidRPr="0064170C" w:rsidRDefault="0064170C" w:rsidP="0064170C">
            <w:pPr>
              <w:jc w:val="center"/>
              <w:rPr>
                <w:rFonts w:ascii="Calibri" w:eastAsia="Times New Roman" w:hAnsi="Calibri" w:cs="Times New Roman"/>
                <w:sz w:val="20"/>
                <w:lang w:eastAsia="pt-BR"/>
              </w:rPr>
            </w:pPr>
            <w:r w:rsidRPr="0064170C">
              <w:rPr>
                <w:rFonts w:ascii="Calibri" w:eastAsia="Times New Roman" w:hAnsi="Calibri" w:cs="Times New Roman"/>
                <w:sz w:val="20"/>
                <w:lang w:eastAsia="pt-BR"/>
              </w:rPr>
              <w:t xml:space="preserve">Realização semestral </w:t>
            </w:r>
            <w:r w:rsidR="007B4EC5">
              <w:rPr>
                <w:rFonts w:ascii="Calibri" w:eastAsia="Times New Roman" w:hAnsi="Calibri" w:cs="Times New Roman"/>
                <w:sz w:val="20"/>
                <w:lang w:eastAsia="pt-BR"/>
              </w:rPr>
              <w:t xml:space="preserve">em parceria com </w:t>
            </w:r>
            <w:r w:rsidR="00D529E8">
              <w:rPr>
                <w:rFonts w:ascii="Calibri" w:eastAsia="Times New Roman" w:hAnsi="Calibri" w:cs="Times New Roman"/>
                <w:sz w:val="20"/>
                <w:lang w:eastAsia="pt-BR"/>
              </w:rPr>
              <w:t xml:space="preserve">os </w:t>
            </w:r>
            <w:proofErr w:type="gramStart"/>
            <w:r w:rsidR="00D529E8">
              <w:rPr>
                <w:rFonts w:ascii="Calibri" w:eastAsia="Times New Roman" w:hAnsi="Calibri" w:cs="Times New Roman"/>
                <w:sz w:val="20"/>
                <w:lang w:eastAsia="pt-BR"/>
              </w:rPr>
              <w:t>4</w:t>
            </w:r>
            <w:proofErr w:type="gramEnd"/>
            <w:r w:rsidR="00D529E8">
              <w:rPr>
                <w:rFonts w:ascii="Calibri" w:eastAsia="Times New Roman" w:hAnsi="Calibri" w:cs="Times New Roman"/>
                <w:sz w:val="20"/>
                <w:lang w:eastAsia="pt-BR"/>
              </w:rPr>
              <w:t xml:space="preserve"> </w:t>
            </w:r>
            <w:r w:rsidR="007B4EC5">
              <w:rPr>
                <w:rFonts w:ascii="Calibri" w:eastAsia="Times New Roman" w:hAnsi="Calibri" w:cs="Times New Roman"/>
                <w:sz w:val="20"/>
                <w:lang w:eastAsia="pt-BR"/>
              </w:rPr>
              <w:t>diretórios acadêmicos</w:t>
            </w:r>
            <w:r w:rsidR="007618BE">
              <w:rPr>
                <w:rFonts w:ascii="Calibri" w:eastAsia="Times New Roman" w:hAnsi="Calibri" w:cs="Times New Roman"/>
                <w:sz w:val="20"/>
                <w:lang w:eastAsia="pt-BR"/>
              </w:rPr>
              <w:t xml:space="preserve"> do IARTE</w:t>
            </w:r>
            <w:r w:rsidR="007B4EC5">
              <w:rPr>
                <w:rFonts w:ascii="Calibri" w:eastAsia="Times New Roman" w:hAnsi="Calibri" w:cs="Times New Roman"/>
                <w:sz w:val="20"/>
                <w:lang w:eastAsia="pt-BR"/>
              </w:rPr>
              <w:t xml:space="preserve">, </w:t>
            </w:r>
            <w:r w:rsidRPr="0064170C">
              <w:rPr>
                <w:rFonts w:ascii="Calibri" w:eastAsia="Times New Roman" w:hAnsi="Calibri" w:cs="Times New Roman"/>
                <w:sz w:val="20"/>
                <w:lang w:eastAsia="pt-BR"/>
              </w:rPr>
              <w:t xml:space="preserve">do evento “Semana de Abertura dos cursos de Artes” </w:t>
            </w:r>
            <w:r w:rsidR="007B4EC5">
              <w:rPr>
                <w:rFonts w:ascii="Calibri" w:eastAsia="Times New Roman" w:hAnsi="Calibri" w:cs="Times New Roman"/>
                <w:sz w:val="20"/>
                <w:lang w:eastAsia="pt-BR"/>
              </w:rPr>
              <w:t xml:space="preserve">sempre </w:t>
            </w:r>
            <w:r w:rsidRPr="0064170C">
              <w:rPr>
                <w:rFonts w:ascii="Calibri" w:eastAsia="Times New Roman" w:hAnsi="Calibri" w:cs="Times New Roman"/>
                <w:sz w:val="20"/>
                <w:lang w:eastAsia="pt-BR"/>
              </w:rPr>
              <w:t>n</w:t>
            </w:r>
            <w:r w:rsidR="007B4EC5">
              <w:rPr>
                <w:rFonts w:ascii="Calibri" w:eastAsia="Times New Roman" w:hAnsi="Calibri" w:cs="Times New Roman"/>
                <w:sz w:val="20"/>
                <w:lang w:eastAsia="pt-BR"/>
              </w:rPr>
              <w:t>a</w:t>
            </w:r>
            <w:r w:rsidRPr="0064170C">
              <w:rPr>
                <w:rFonts w:ascii="Calibri" w:eastAsia="Times New Roman" w:hAnsi="Calibri" w:cs="Times New Roman"/>
                <w:sz w:val="20"/>
                <w:lang w:eastAsia="pt-BR"/>
              </w:rPr>
              <w:t xml:space="preserve"> </w:t>
            </w:r>
            <w:r w:rsidR="007B4EC5">
              <w:rPr>
                <w:rFonts w:ascii="Calibri" w:eastAsia="Times New Roman" w:hAnsi="Calibri" w:cs="Times New Roman"/>
                <w:sz w:val="20"/>
                <w:lang w:eastAsia="pt-BR"/>
              </w:rPr>
              <w:t>primeira semana de aula</w:t>
            </w:r>
            <w:r w:rsidRPr="0064170C">
              <w:rPr>
                <w:rFonts w:ascii="Calibri" w:eastAsia="Times New Roman" w:hAnsi="Calibri" w:cs="Times New Roman"/>
                <w:sz w:val="20"/>
                <w:lang w:eastAsia="pt-BR"/>
              </w:rPr>
              <w:t xml:space="preserve"> </w:t>
            </w:r>
            <w:proofErr w:type="spellStart"/>
            <w:r w:rsidRPr="0064170C">
              <w:rPr>
                <w:rFonts w:ascii="Calibri" w:eastAsia="Times New Roman" w:hAnsi="Calibri" w:cs="Times New Roman"/>
                <w:sz w:val="20"/>
                <w:lang w:eastAsia="pt-BR"/>
              </w:rPr>
              <w:t>de</w:t>
            </w:r>
            <w:proofErr w:type="spellEnd"/>
            <w:r w:rsidRPr="0064170C">
              <w:rPr>
                <w:rFonts w:ascii="Calibri" w:eastAsia="Times New Roman" w:hAnsi="Calibri" w:cs="Times New Roman"/>
                <w:sz w:val="20"/>
                <w:lang w:eastAsia="pt-BR"/>
              </w:rPr>
              <w:t xml:space="preserve"> semestres letivos, recepcionando os calouros e compartilhando processos artísticos e acadêmicos</w:t>
            </w:r>
            <w:r w:rsidR="00A518B6">
              <w:rPr>
                <w:rFonts w:ascii="Calibri" w:eastAsia="Times New Roman" w:hAnsi="Calibri" w:cs="Times New Roman"/>
                <w:sz w:val="20"/>
                <w:lang w:eastAsia="pt-BR"/>
              </w:rPr>
              <w:t xml:space="preserve"> </w:t>
            </w:r>
            <w:r w:rsidR="00D529E8">
              <w:rPr>
                <w:rFonts w:ascii="Calibri" w:eastAsia="Times New Roman" w:hAnsi="Calibri" w:cs="Times New Roman"/>
                <w:sz w:val="20"/>
                <w:lang w:eastAsia="pt-BR"/>
              </w:rPr>
              <w:t xml:space="preserve">dos quatro cursos de graduação </w:t>
            </w:r>
            <w:r w:rsidR="00A518B6">
              <w:rPr>
                <w:rFonts w:ascii="Calibri" w:eastAsia="Times New Roman" w:hAnsi="Calibri" w:cs="Times New Roman"/>
                <w:sz w:val="20"/>
                <w:lang w:eastAsia="pt-BR"/>
              </w:rPr>
              <w:t>com a comunidade.</w:t>
            </w:r>
          </w:p>
          <w:p w:rsidR="0064170C" w:rsidRPr="0064170C" w:rsidRDefault="0064170C" w:rsidP="0064170C">
            <w:pPr>
              <w:jc w:val="center"/>
              <w:rPr>
                <w:rFonts w:ascii="Calibri" w:eastAsia="Times New Roman" w:hAnsi="Calibri" w:cs="Times New Roman"/>
                <w:sz w:val="20"/>
                <w:lang w:eastAsia="pt-BR"/>
              </w:rPr>
            </w:pPr>
          </w:p>
          <w:p w:rsidR="0064170C" w:rsidRPr="00A07DBB" w:rsidRDefault="0064170C" w:rsidP="0064170C">
            <w:pPr>
              <w:jc w:val="center"/>
              <w:rPr>
                <w:b/>
                <w:sz w:val="20"/>
                <w:szCs w:val="20"/>
              </w:rPr>
            </w:pPr>
            <w:r w:rsidRPr="0064170C">
              <w:rPr>
                <w:rFonts w:ascii="Calibri" w:eastAsia="Times New Roman" w:hAnsi="Calibri" w:cs="Times New Roman"/>
                <w:sz w:val="20"/>
                <w:lang w:eastAsia="pt-BR"/>
              </w:rPr>
              <w:t>Usar a estrutura de comunicação do IARTE em meios virtuais, impressos e audiovisuais, para divulgação de eventos</w:t>
            </w:r>
            <w:r w:rsidR="00A518B6">
              <w:rPr>
                <w:rFonts w:ascii="Calibri" w:eastAsia="Times New Roman" w:hAnsi="Calibri" w:cs="Times New Roman"/>
                <w:sz w:val="20"/>
                <w:lang w:eastAsia="pt-BR"/>
              </w:rPr>
              <w:t>.</w:t>
            </w:r>
          </w:p>
        </w:tc>
      </w:tr>
      <w:tr w:rsidR="00FE3271" w:rsidTr="00A07DBB">
        <w:tc>
          <w:tcPr>
            <w:tcW w:w="3107" w:type="dxa"/>
          </w:tcPr>
          <w:p w:rsidR="00FE3271" w:rsidRPr="007C5F5A" w:rsidRDefault="0092283E" w:rsidP="007C5F5A">
            <w:pPr>
              <w:pStyle w:val="PargrafodaLista"/>
              <w:numPr>
                <w:ilvl w:val="0"/>
                <w:numId w:val="1"/>
              </w:numPr>
              <w:rPr>
                <w:sz w:val="20"/>
              </w:rPr>
            </w:pPr>
            <w:r w:rsidRPr="0092283E">
              <w:rPr>
                <w:sz w:val="20"/>
              </w:rPr>
              <w:t xml:space="preserve">Contribuir mais, com melhores resultados de nossa pesquisa, para a transformação do ambiente global que nos </w:t>
            </w:r>
            <w:proofErr w:type="gramStart"/>
            <w:r w:rsidRPr="0092283E">
              <w:rPr>
                <w:sz w:val="20"/>
              </w:rPr>
              <w:t>envolve</w:t>
            </w:r>
            <w:proofErr w:type="gramEnd"/>
          </w:p>
        </w:tc>
        <w:tc>
          <w:tcPr>
            <w:tcW w:w="3107" w:type="dxa"/>
          </w:tcPr>
          <w:p w:rsidR="0092283E" w:rsidRPr="0092283E" w:rsidRDefault="0092283E" w:rsidP="0092283E">
            <w:pPr>
              <w:pStyle w:val="PargrafodaLista"/>
              <w:rPr>
                <w:b/>
                <w:sz w:val="20"/>
                <w:szCs w:val="20"/>
              </w:rPr>
            </w:pPr>
          </w:p>
          <w:p w:rsidR="00FE3271" w:rsidRPr="0092283E" w:rsidRDefault="0092283E" w:rsidP="0092283E">
            <w:pPr>
              <w:pStyle w:val="PargrafodaLista"/>
              <w:numPr>
                <w:ilvl w:val="0"/>
                <w:numId w:val="1"/>
              </w:numPr>
              <w:rPr>
                <w:b/>
                <w:sz w:val="20"/>
                <w:szCs w:val="20"/>
              </w:rPr>
            </w:pPr>
            <w:r w:rsidRPr="0092283E">
              <w:rPr>
                <w:sz w:val="20"/>
              </w:rPr>
              <w:t>Ampliar e fortalecer a pesquisa no IARTE</w:t>
            </w:r>
          </w:p>
        </w:tc>
        <w:tc>
          <w:tcPr>
            <w:tcW w:w="3108" w:type="dxa"/>
          </w:tcPr>
          <w:p w:rsidR="0092283E" w:rsidRDefault="0092283E" w:rsidP="0092283E">
            <w:pPr>
              <w:pStyle w:val="PargrafodaLista"/>
              <w:rPr>
                <w:sz w:val="20"/>
                <w:szCs w:val="20"/>
              </w:rPr>
            </w:pPr>
          </w:p>
          <w:p w:rsidR="0092283E" w:rsidRDefault="0092283E" w:rsidP="0092283E">
            <w:pPr>
              <w:pStyle w:val="PargrafodaLista"/>
              <w:rPr>
                <w:sz w:val="20"/>
                <w:szCs w:val="20"/>
              </w:rPr>
            </w:pPr>
          </w:p>
          <w:p w:rsidR="00FE3271" w:rsidRPr="0092283E" w:rsidRDefault="0092283E" w:rsidP="0092283E">
            <w:pPr>
              <w:pStyle w:val="PargrafodaLista"/>
              <w:numPr>
                <w:ilvl w:val="0"/>
                <w:numId w:val="7"/>
              </w:numPr>
              <w:rPr>
                <w:sz w:val="20"/>
                <w:szCs w:val="20"/>
              </w:rPr>
            </w:pPr>
            <w:r w:rsidRPr="0092283E">
              <w:rPr>
                <w:sz w:val="20"/>
                <w:szCs w:val="20"/>
              </w:rPr>
              <w:t>Ampliar os eventos científicos do IARTE</w:t>
            </w:r>
          </w:p>
          <w:p w:rsidR="0092283E" w:rsidRDefault="0092283E" w:rsidP="0092283E">
            <w:pPr>
              <w:rPr>
                <w:b/>
                <w:sz w:val="20"/>
                <w:szCs w:val="20"/>
              </w:rPr>
            </w:pPr>
          </w:p>
          <w:p w:rsidR="0092283E" w:rsidRPr="00A07DBB" w:rsidRDefault="0092283E" w:rsidP="0092283E">
            <w:pPr>
              <w:rPr>
                <w:b/>
                <w:sz w:val="20"/>
                <w:szCs w:val="20"/>
              </w:rPr>
            </w:pPr>
          </w:p>
        </w:tc>
        <w:tc>
          <w:tcPr>
            <w:tcW w:w="3108" w:type="dxa"/>
          </w:tcPr>
          <w:p w:rsidR="0092283E" w:rsidRDefault="0092283E" w:rsidP="0092283E">
            <w:pPr>
              <w:rPr>
                <w:sz w:val="20"/>
                <w:szCs w:val="20"/>
              </w:rPr>
            </w:pPr>
          </w:p>
          <w:p w:rsidR="00FE3271" w:rsidRPr="0092283E" w:rsidRDefault="0092283E" w:rsidP="0092283E">
            <w:pPr>
              <w:rPr>
                <w:sz w:val="20"/>
                <w:szCs w:val="20"/>
              </w:rPr>
            </w:pPr>
            <w:r w:rsidRPr="0092283E">
              <w:rPr>
                <w:sz w:val="20"/>
                <w:szCs w:val="20"/>
              </w:rPr>
              <w:t>O intercâmbio científico com instituições nacionais e internacionais irá contribuir para ampliação, melhoria e diversidade das pesquisas realizadas.</w:t>
            </w:r>
          </w:p>
        </w:tc>
        <w:tc>
          <w:tcPr>
            <w:tcW w:w="3108" w:type="dxa"/>
          </w:tcPr>
          <w:p w:rsidR="0092283E" w:rsidRDefault="0092283E" w:rsidP="0092283E">
            <w:pPr>
              <w:rPr>
                <w:rFonts w:ascii="Calibri" w:eastAsia="Times New Roman" w:hAnsi="Calibri" w:cs="Times New Roman"/>
                <w:color w:val="000000"/>
                <w:lang w:eastAsia="pt-BR"/>
              </w:rPr>
            </w:pPr>
          </w:p>
          <w:p w:rsidR="0092283E" w:rsidRPr="0092283E" w:rsidRDefault="0092283E" w:rsidP="0092283E">
            <w:pPr>
              <w:rPr>
                <w:rFonts w:ascii="Calibri" w:eastAsia="Times New Roman" w:hAnsi="Calibri" w:cs="Times New Roman"/>
                <w:color w:val="000000"/>
                <w:lang w:eastAsia="pt-BR"/>
              </w:rPr>
            </w:pPr>
            <w:r w:rsidRPr="0092283E">
              <w:rPr>
                <w:rFonts w:ascii="Calibri" w:eastAsia="Times New Roman" w:hAnsi="Calibri" w:cs="Times New Roman"/>
                <w:color w:val="000000"/>
                <w:lang w:eastAsia="pt-BR"/>
              </w:rPr>
              <w:t>Realização de Seminários de pesquisa anuais na área de Música e Artes Cênicas.</w:t>
            </w:r>
          </w:p>
          <w:p w:rsidR="00FE3271" w:rsidRPr="00A07DBB" w:rsidRDefault="00FE3271" w:rsidP="00A07DBB">
            <w:pPr>
              <w:jc w:val="center"/>
              <w:rPr>
                <w:b/>
                <w:sz w:val="20"/>
                <w:szCs w:val="20"/>
              </w:rPr>
            </w:pPr>
          </w:p>
        </w:tc>
      </w:tr>
      <w:tr w:rsidR="00915106" w:rsidTr="00A07DBB">
        <w:tc>
          <w:tcPr>
            <w:tcW w:w="3107" w:type="dxa"/>
          </w:tcPr>
          <w:p w:rsidR="000C6DD8" w:rsidRPr="000C6DD8" w:rsidRDefault="000C6DD8" w:rsidP="000C6DD8">
            <w:pPr>
              <w:pStyle w:val="PargrafodaLista"/>
              <w:rPr>
                <w:b/>
                <w:sz w:val="20"/>
                <w:szCs w:val="20"/>
              </w:rPr>
            </w:pPr>
          </w:p>
          <w:p w:rsidR="00915106" w:rsidRPr="000C6DD8" w:rsidRDefault="000C6DD8" w:rsidP="000C6DD8">
            <w:pPr>
              <w:pStyle w:val="PargrafodaLista"/>
              <w:numPr>
                <w:ilvl w:val="0"/>
                <w:numId w:val="7"/>
              </w:numPr>
              <w:rPr>
                <w:b/>
                <w:sz w:val="20"/>
                <w:szCs w:val="20"/>
              </w:rPr>
            </w:pPr>
            <w:r w:rsidRPr="000C6DD8">
              <w:rPr>
                <w:sz w:val="20"/>
              </w:rPr>
              <w:t xml:space="preserve">Contribuir mais, com melhores resultados de nossa pesquisa, para a transformação do ambiente global que nos </w:t>
            </w:r>
            <w:proofErr w:type="gramStart"/>
            <w:r w:rsidRPr="000C6DD8">
              <w:rPr>
                <w:sz w:val="20"/>
              </w:rPr>
              <w:t>envolve</w:t>
            </w:r>
            <w:proofErr w:type="gramEnd"/>
          </w:p>
        </w:tc>
        <w:tc>
          <w:tcPr>
            <w:tcW w:w="3107" w:type="dxa"/>
          </w:tcPr>
          <w:p w:rsidR="000C6DD8" w:rsidRDefault="000C6DD8" w:rsidP="000C6DD8">
            <w:pPr>
              <w:pStyle w:val="PargrafodaLista"/>
              <w:rPr>
                <w:b/>
                <w:sz w:val="20"/>
                <w:szCs w:val="20"/>
              </w:rPr>
            </w:pPr>
          </w:p>
          <w:p w:rsidR="000C6DD8" w:rsidRPr="001C3687" w:rsidRDefault="000C6DD8" w:rsidP="000C6DD8">
            <w:pPr>
              <w:pStyle w:val="PargrafodaLista"/>
              <w:rPr>
                <w:b/>
                <w:sz w:val="20"/>
                <w:szCs w:val="20"/>
              </w:rPr>
            </w:pPr>
          </w:p>
          <w:p w:rsidR="00915106" w:rsidRPr="000C6DD8" w:rsidRDefault="000C6DD8" w:rsidP="000C6DD8">
            <w:pPr>
              <w:pStyle w:val="PargrafodaLista"/>
              <w:numPr>
                <w:ilvl w:val="0"/>
                <w:numId w:val="7"/>
              </w:numPr>
              <w:rPr>
                <w:b/>
                <w:sz w:val="20"/>
                <w:szCs w:val="20"/>
              </w:rPr>
            </w:pPr>
            <w:r w:rsidRPr="000C6DD8">
              <w:rPr>
                <w:sz w:val="20"/>
              </w:rPr>
              <w:t>Ampliar e fortalecer a pesquisa no IARTE</w:t>
            </w:r>
          </w:p>
        </w:tc>
        <w:tc>
          <w:tcPr>
            <w:tcW w:w="3108" w:type="dxa"/>
          </w:tcPr>
          <w:p w:rsidR="00915106" w:rsidRPr="000C6DD8" w:rsidRDefault="000C6DD8" w:rsidP="000C6DD8">
            <w:pPr>
              <w:pStyle w:val="PargrafodaLista"/>
              <w:numPr>
                <w:ilvl w:val="0"/>
                <w:numId w:val="7"/>
              </w:numPr>
              <w:rPr>
                <w:sz w:val="20"/>
                <w:szCs w:val="20"/>
              </w:rPr>
            </w:pPr>
            <w:r w:rsidRPr="000C6DD8">
              <w:rPr>
                <w:sz w:val="18"/>
                <w:szCs w:val="20"/>
              </w:rPr>
              <w:t xml:space="preserve">Ampliar o número de projetos com financiamento externo, de extensão, pesquisa e inovação no </w:t>
            </w:r>
            <w:proofErr w:type="gramStart"/>
            <w:r w:rsidRPr="000C6DD8">
              <w:rPr>
                <w:sz w:val="18"/>
                <w:szCs w:val="20"/>
              </w:rPr>
              <w:t>IARTE.</w:t>
            </w:r>
            <w:proofErr w:type="gramEnd"/>
            <w:r w:rsidRPr="000C6DD8">
              <w:rPr>
                <w:sz w:val="18"/>
                <w:szCs w:val="20"/>
              </w:rPr>
              <w:t>Implantar ações para aumento dos recursos captados para pesquisa e inovação no IARTE.</w:t>
            </w:r>
          </w:p>
          <w:p w:rsidR="000C6DD8" w:rsidRPr="000C6DD8" w:rsidRDefault="000C6DD8" w:rsidP="000C6DD8">
            <w:pPr>
              <w:pStyle w:val="PargrafodaLista"/>
              <w:rPr>
                <w:sz w:val="20"/>
                <w:szCs w:val="20"/>
              </w:rPr>
            </w:pPr>
          </w:p>
        </w:tc>
        <w:tc>
          <w:tcPr>
            <w:tcW w:w="3108" w:type="dxa"/>
          </w:tcPr>
          <w:p w:rsidR="00915106" w:rsidRPr="000C6DD8" w:rsidRDefault="000C6DD8" w:rsidP="000C6DD8">
            <w:pPr>
              <w:rPr>
                <w:sz w:val="20"/>
                <w:szCs w:val="20"/>
              </w:rPr>
            </w:pPr>
            <w:r w:rsidRPr="000C6DD8">
              <w:rPr>
                <w:sz w:val="18"/>
                <w:szCs w:val="20"/>
              </w:rPr>
              <w:t>A</w:t>
            </w:r>
            <w:proofErr w:type="gramStart"/>
            <w:r w:rsidRPr="000C6DD8">
              <w:rPr>
                <w:sz w:val="18"/>
                <w:szCs w:val="20"/>
              </w:rPr>
              <w:t xml:space="preserve">  </w:t>
            </w:r>
            <w:proofErr w:type="gramEnd"/>
            <w:r w:rsidRPr="000C6DD8">
              <w:rPr>
                <w:sz w:val="18"/>
                <w:szCs w:val="20"/>
              </w:rPr>
              <w:t xml:space="preserve">capacitação para o desenvolvimento de projetos e a participação de docentes e técnicos do </w:t>
            </w:r>
            <w:proofErr w:type="spellStart"/>
            <w:r w:rsidRPr="000C6DD8">
              <w:rPr>
                <w:sz w:val="18"/>
                <w:szCs w:val="20"/>
              </w:rPr>
              <w:t>Iarte</w:t>
            </w:r>
            <w:proofErr w:type="spellEnd"/>
            <w:r w:rsidRPr="000C6DD8">
              <w:rPr>
                <w:sz w:val="18"/>
                <w:szCs w:val="20"/>
              </w:rPr>
              <w:t xml:space="preserve"> em editais de captação de recursos de pesquisa e inovação são fundamentais para haver um financiamento capaz de gerar um melhor desenvolvimento do trabalho desenvolvido nos laboratórios de pesquisa.</w:t>
            </w:r>
          </w:p>
        </w:tc>
        <w:tc>
          <w:tcPr>
            <w:tcW w:w="3108" w:type="dxa"/>
          </w:tcPr>
          <w:p w:rsidR="000C6DD8" w:rsidRPr="000C6DD8" w:rsidRDefault="000C6DD8" w:rsidP="000C6DD8">
            <w:pPr>
              <w:rPr>
                <w:rFonts w:ascii="Calibri" w:eastAsia="Times New Roman" w:hAnsi="Calibri" w:cs="Times New Roman"/>
                <w:color w:val="000000"/>
                <w:sz w:val="18"/>
                <w:lang w:eastAsia="pt-BR"/>
              </w:rPr>
            </w:pPr>
            <w:r w:rsidRPr="000C6DD8">
              <w:rPr>
                <w:rFonts w:ascii="Calibri" w:eastAsia="Times New Roman" w:hAnsi="Calibri" w:cs="Times New Roman"/>
                <w:color w:val="000000"/>
                <w:sz w:val="18"/>
                <w:lang w:eastAsia="pt-BR"/>
              </w:rPr>
              <w:t xml:space="preserve">Promover cursos de capacitação para elaboração de projetos com o objetivo de captação de recursos de leis específicas para o campo das artes; </w:t>
            </w:r>
          </w:p>
          <w:p w:rsidR="000C6DD8" w:rsidRPr="000C6DD8" w:rsidRDefault="000C6DD8" w:rsidP="000C6DD8">
            <w:pPr>
              <w:rPr>
                <w:rFonts w:ascii="Calibri" w:eastAsia="Times New Roman" w:hAnsi="Calibri" w:cs="Times New Roman"/>
                <w:color w:val="000000"/>
                <w:sz w:val="18"/>
                <w:lang w:eastAsia="pt-BR"/>
              </w:rPr>
            </w:pPr>
          </w:p>
          <w:p w:rsidR="000C6DD8" w:rsidRPr="000C6DD8" w:rsidRDefault="000C6DD8" w:rsidP="000C6DD8">
            <w:pPr>
              <w:rPr>
                <w:rFonts w:ascii="Calibri" w:eastAsia="Times New Roman" w:hAnsi="Calibri" w:cs="Times New Roman"/>
                <w:color w:val="000000"/>
                <w:sz w:val="18"/>
                <w:lang w:eastAsia="pt-BR"/>
              </w:rPr>
            </w:pPr>
            <w:r w:rsidRPr="000C6DD8">
              <w:rPr>
                <w:rFonts w:ascii="Calibri" w:eastAsia="Times New Roman" w:hAnsi="Calibri" w:cs="Times New Roman"/>
                <w:color w:val="000000"/>
                <w:sz w:val="18"/>
                <w:lang w:eastAsia="pt-BR"/>
              </w:rPr>
              <w:t xml:space="preserve">Incentivar docentes e técnicos do IARTE para a participação em editais de </w:t>
            </w:r>
            <w:proofErr w:type="spellStart"/>
            <w:r w:rsidRPr="000C6DD8">
              <w:rPr>
                <w:rFonts w:ascii="Calibri" w:eastAsia="Times New Roman" w:hAnsi="Calibri" w:cs="Times New Roman"/>
                <w:color w:val="000000"/>
                <w:sz w:val="18"/>
                <w:lang w:eastAsia="pt-BR"/>
              </w:rPr>
              <w:t>finaciamento</w:t>
            </w:r>
            <w:proofErr w:type="spellEnd"/>
            <w:r w:rsidRPr="000C6DD8">
              <w:rPr>
                <w:rFonts w:ascii="Calibri" w:eastAsia="Times New Roman" w:hAnsi="Calibri" w:cs="Times New Roman"/>
                <w:color w:val="000000"/>
                <w:sz w:val="18"/>
                <w:lang w:eastAsia="pt-BR"/>
              </w:rPr>
              <w:t xml:space="preserve"> de pesquisa e inovação.</w:t>
            </w:r>
          </w:p>
          <w:p w:rsidR="00915106" w:rsidRPr="00A07DBB" w:rsidRDefault="00915106" w:rsidP="00A07DBB">
            <w:pPr>
              <w:jc w:val="center"/>
              <w:rPr>
                <w:b/>
                <w:sz w:val="20"/>
                <w:szCs w:val="20"/>
              </w:rPr>
            </w:pPr>
          </w:p>
        </w:tc>
      </w:tr>
      <w:tr w:rsidR="000F642C" w:rsidTr="00A07DBB">
        <w:tc>
          <w:tcPr>
            <w:tcW w:w="3107" w:type="dxa"/>
          </w:tcPr>
          <w:p w:rsidR="000F642C" w:rsidRPr="00375233" w:rsidRDefault="000F642C" w:rsidP="00FA3B71">
            <w:pPr>
              <w:pStyle w:val="PargrafodaLista"/>
              <w:rPr>
                <w:b/>
                <w:sz w:val="20"/>
                <w:szCs w:val="20"/>
              </w:rPr>
            </w:pPr>
          </w:p>
          <w:p w:rsidR="000F642C" w:rsidRPr="00375233" w:rsidRDefault="000F642C" w:rsidP="00FA3B71">
            <w:pPr>
              <w:pStyle w:val="PargrafodaLista"/>
              <w:numPr>
                <w:ilvl w:val="0"/>
                <w:numId w:val="7"/>
              </w:numPr>
              <w:rPr>
                <w:b/>
                <w:sz w:val="20"/>
                <w:szCs w:val="20"/>
              </w:rPr>
            </w:pPr>
            <w:r w:rsidRPr="00375233">
              <w:rPr>
                <w:sz w:val="20"/>
              </w:rPr>
              <w:lastRenderedPageBreak/>
              <w:t xml:space="preserve">Contribuir mais, com melhores resultados de nossa pesquisa, para a transformação do ambiente global que nos </w:t>
            </w:r>
            <w:proofErr w:type="gramStart"/>
            <w:r w:rsidRPr="00375233">
              <w:rPr>
                <w:sz w:val="20"/>
              </w:rPr>
              <w:t>envolve</w:t>
            </w:r>
            <w:proofErr w:type="gramEnd"/>
          </w:p>
        </w:tc>
        <w:tc>
          <w:tcPr>
            <w:tcW w:w="3107" w:type="dxa"/>
          </w:tcPr>
          <w:p w:rsidR="000F642C" w:rsidRDefault="000F642C" w:rsidP="000F642C">
            <w:pPr>
              <w:rPr>
                <w:sz w:val="20"/>
              </w:rPr>
            </w:pPr>
          </w:p>
          <w:p w:rsidR="000F642C" w:rsidRDefault="000F642C" w:rsidP="000F642C">
            <w:pPr>
              <w:rPr>
                <w:sz w:val="20"/>
              </w:rPr>
            </w:pPr>
          </w:p>
          <w:p w:rsidR="000F642C" w:rsidRPr="00375233" w:rsidRDefault="000F642C" w:rsidP="000F642C">
            <w:pPr>
              <w:pStyle w:val="PargrafodaLista"/>
              <w:numPr>
                <w:ilvl w:val="0"/>
                <w:numId w:val="7"/>
              </w:numPr>
              <w:rPr>
                <w:b/>
                <w:sz w:val="20"/>
                <w:szCs w:val="20"/>
              </w:rPr>
            </w:pPr>
            <w:r w:rsidRPr="00375233">
              <w:rPr>
                <w:sz w:val="20"/>
              </w:rPr>
              <w:t>Ampliar e fortalecer a pesquisa no IARTE</w:t>
            </w:r>
          </w:p>
        </w:tc>
        <w:tc>
          <w:tcPr>
            <w:tcW w:w="3108" w:type="dxa"/>
          </w:tcPr>
          <w:p w:rsidR="000F642C" w:rsidRDefault="000F642C" w:rsidP="00A07DBB">
            <w:pPr>
              <w:jc w:val="center"/>
              <w:rPr>
                <w:b/>
                <w:sz w:val="20"/>
                <w:szCs w:val="20"/>
              </w:rPr>
            </w:pPr>
          </w:p>
          <w:p w:rsidR="000F642C" w:rsidRPr="000F642C" w:rsidRDefault="000F642C" w:rsidP="000F642C">
            <w:pPr>
              <w:pStyle w:val="PargrafodaLista"/>
              <w:numPr>
                <w:ilvl w:val="0"/>
                <w:numId w:val="7"/>
              </w:numPr>
              <w:rPr>
                <w:sz w:val="20"/>
                <w:szCs w:val="20"/>
              </w:rPr>
            </w:pPr>
            <w:r w:rsidRPr="000F642C">
              <w:rPr>
                <w:sz w:val="20"/>
                <w:szCs w:val="20"/>
              </w:rPr>
              <w:lastRenderedPageBreak/>
              <w:t>Utilizar o MUNA para eventos ligados à pesquisa musical (concertos, recitais, palestras e workshops</w:t>
            </w:r>
            <w:proofErr w:type="gramStart"/>
            <w:r w:rsidRPr="000F642C">
              <w:rPr>
                <w:sz w:val="20"/>
                <w:szCs w:val="20"/>
              </w:rPr>
              <w:t>)</w:t>
            </w:r>
            <w:proofErr w:type="gramEnd"/>
          </w:p>
          <w:p w:rsidR="000F642C" w:rsidRPr="00A07DBB" w:rsidRDefault="000F642C" w:rsidP="00A07DBB">
            <w:pPr>
              <w:jc w:val="center"/>
              <w:rPr>
                <w:b/>
                <w:sz w:val="20"/>
                <w:szCs w:val="20"/>
              </w:rPr>
            </w:pPr>
          </w:p>
        </w:tc>
        <w:tc>
          <w:tcPr>
            <w:tcW w:w="3108" w:type="dxa"/>
          </w:tcPr>
          <w:p w:rsidR="000F642C" w:rsidRPr="000F642C" w:rsidRDefault="000F642C" w:rsidP="000F642C">
            <w:pPr>
              <w:rPr>
                <w:sz w:val="20"/>
                <w:szCs w:val="20"/>
              </w:rPr>
            </w:pPr>
            <w:r w:rsidRPr="000F642C">
              <w:rPr>
                <w:sz w:val="20"/>
                <w:szCs w:val="20"/>
              </w:rPr>
              <w:lastRenderedPageBreak/>
              <w:t xml:space="preserve">O Museu Universitário está </w:t>
            </w:r>
            <w:r w:rsidRPr="000F642C">
              <w:rPr>
                <w:sz w:val="20"/>
                <w:szCs w:val="20"/>
              </w:rPr>
              <w:lastRenderedPageBreak/>
              <w:t xml:space="preserve">localizado em uma região estratégica da cidade (centro) e é frequentado por pessoas que apreciam manifestações artísticas. Assim, o Museu torna-se um local interessante para a divulgação da produção </w:t>
            </w:r>
            <w:proofErr w:type="gramStart"/>
            <w:r w:rsidRPr="000F642C">
              <w:rPr>
                <w:sz w:val="20"/>
                <w:szCs w:val="20"/>
              </w:rPr>
              <w:t>científica/artística</w:t>
            </w:r>
            <w:proofErr w:type="gramEnd"/>
            <w:r w:rsidRPr="000F642C">
              <w:rPr>
                <w:sz w:val="20"/>
                <w:szCs w:val="20"/>
              </w:rPr>
              <w:t xml:space="preserve"> em artes do IARTE.</w:t>
            </w:r>
          </w:p>
        </w:tc>
        <w:tc>
          <w:tcPr>
            <w:tcW w:w="3108" w:type="dxa"/>
          </w:tcPr>
          <w:p w:rsidR="000F642C" w:rsidRDefault="000F642C" w:rsidP="000F642C">
            <w:pPr>
              <w:rPr>
                <w:rFonts w:ascii="Calibri" w:eastAsia="Times New Roman" w:hAnsi="Calibri" w:cs="Times New Roman"/>
                <w:color w:val="000000"/>
                <w:lang w:eastAsia="pt-BR"/>
              </w:rPr>
            </w:pPr>
          </w:p>
          <w:p w:rsidR="000F642C" w:rsidRPr="000F642C" w:rsidRDefault="000F642C" w:rsidP="000F642C">
            <w:pPr>
              <w:rPr>
                <w:rFonts w:ascii="Calibri" w:eastAsia="Times New Roman" w:hAnsi="Calibri" w:cs="Times New Roman"/>
                <w:color w:val="000000"/>
                <w:lang w:eastAsia="pt-BR"/>
              </w:rPr>
            </w:pPr>
            <w:r w:rsidRPr="000F642C">
              <w:rPr>
                <w:rFonts w:ascii="Calibri" w:eastAsia="Times New Roman" w:hAnsi="Calibri" w:cs="Times New Roman"/>
                <w:color w:val="000000"/>
                <w:lang w:eastAsia="pt-BR"/>
              </w:rPr>
              <w:lastRenderedPageBreak/>
              <w:t xml:space="preserve">Realização de </w:t>
            </w:r>
            <w:proofErr w:type="gramStart"/>
            <w:r w:rsidRPr="000F642C">
              <w:rPr>
                <w:rFonts w:ascii="Calibri" w:eastAsia="Times New Roman" w:hAnsi="Calibri" w:cs="Times New Roman"/>
                <w:color w:val="000000"/>
                <w:lang w:eastAsia="pt-BR"/>
              </w:rPr>
              <w:t>3</w:t>
            </w:r>
            <w:proofErr w:type="gramEnd"/>
            <w:r w:rsidRPr="000F642C">
              <w:rPr>
                <w:rFonts w:ascii="Calibri" w:eastAsia="Times New Roman" w:hAnsi="Calibri" w:cs="Times New Roman"/>
                <w:color w:val="000000"/>
                <w:lang w:eastAsia="pt-BR"/>
              </w:rPr>
              <w:t xml:space="preserve"> eventos (concertos, recitais, palestras e workshops) anuais da área de música no MUNA.</w:t>
            </w:r>
          </w:p>
          <w:p w:rsidR="000F642C" w:rsidRPr="00A07DBB" w:rsidRDefault="000F642C" w:rsidP="00A07DBB">
            <w:pPr>
              <w:jc w:val="center"/>
              <w:rPr>
                <w:b/>
                <w:sz w:val="20"/>
                <w:szCs w:val="20"/>
              </w:rPr>
            </w:pPr>
          </w:p>
        </w:tc>
      </w:tr>
      <w:tr w:rsidR="000D2841" w:rsidTr="00A07DBB">
        <w:tc>
          <w:tcPr>
            <w:tcW w:w="3107" w:type="dxa"/>
          </w:tcPr>
          <w:p w:rsidR="000D2841" w:rsidRDefault="000D2841" w:rsidP="000D2841">
            <w:pPr>
              <w:pStyle w:val="PargrafodaLista"/>
              <w:rPr>
                <w:b/>
                <w:sz w:val="20"/>
                <w:szCs w:val="20"/>
              </w:rPr>
            </w:pPr>
          </w:p>
          <w:p w:rsidR="000D2841" w:rsidRDefault="000D2841" w:rsidP="000D2841">
            <w:pPr>
              <w:pStyle w:val="PargrafodaLista"/>
              <w:rPr>
                <w:b/>
                <w:sz w:val="20"/>
                <w:szCs w:val="20"/>
              </w:rPr>
            </w:pPr>
          </w:p>
          <w:p w:rsidR="000D2841" w:rsidRPr="000D2841" w:rsidRDefault="000D2841" w:rsidP="000D2841">
            <w:pPr>
              <w:pStyle w:val="PargrafodaLista"/>
              <w:rPr>
                <w:b/>
                <w:sz w:val="20"/>
                <w:szCs w:val="20"/>
              </w:rPr>
            </w:pPr>
          </w:p>
          <w:p w:rsidR="000D2841" w:rsidRPr="0078743B" w:rsidRDefault="000D2841" w:rsidP="00FA3B71">
            <w:pPr>
              <w:pStyle w:val="PargrafodaLista"/>
              <w:numPr>
                <w:ilvl w:val="0"/>
                <w:numId w:val="7"/>
              </w:numPr>
              <w:rPr>
                <w:b/>
                <w:sz w:val="20"/>
                <w:szCs w:val="20"/>
              </w:rPr>
            </w:pPr>
            <w:r w:rsidRPr="00D145F5">
              <w:t>Formar mais e melhor em todas as modalidades de ensino sob nossa responsabilidade</w:t>
            </w:r>
          </w:p>
        </w:tc>
        <w:tc>
          <w:tcPr>
            <w:tcW w:w="3107" w:type="dxa"/>
          </w:tcPr>
          <w:p w:rsidR="000D2841" w:rsidRDefault="000D2841" w:rsidP="000D2841">
            <w:pPr>
              <w:pStyle w:val="PargrafodaLista"/>
              <w:ind w:left="708"/>
              <w:rPr>
                <w:sz w:val="20"/>
              </w:rPr>
            </w:pPr>
          </w:p>
          <w:p w:rsidR="000D2841" w:rsidRDefault="000D2841" w:rsidP="000D2841">
            <w:pPr>
              <w:pStyle w:val="PargrafodaLista"/>
              <w:ind w:left="708"/>
              <w:rPr>
                <w:sz w:val="20"/>
              </w:rPr>
            </w:pPr>
          </w:p>
          <w:p w:rsidR="000D2841" w:rsidRDefault="000D2841" w:rsidP="000D2841">
            <w:pPr>
              <w:pStyle w:val="PargrafodaLista"/>
              <w:ind w:left="708"/>
              <w:rPr>
                <w:sz w:val="20"/>
              </w:rPr>
            </w:pPr>
          </w:p>
          <w:p w:rsidR="000D2841" w:rsidRPr="00F66FD8" w:rsidRDefault="000D2841" w:rsidP="00FA3B71">
            <w:pPr>
              <w:pStyle w:val="PargrafodaLista"/>
              <w:numPr>
                <w:ilvl w:val="0"/>
                <w:numId w:val="1"/>
              </w:numPr>
              <w:ind w:left="708" w:hanging="348"/>
              <w:rPr>
                <w:sz w:val="20"/>
              </w:rPr>
            </w:pPr>
            <w:r w:rsidRPr="00F66FD8">
              <w:rPr>
                <w:sz w:val="20"/>
              </w:rPr>
              <w:t>Formar mais e melhor na modalidade de ensino das artes em nível de graduação e pós-graduação</w:t>
            </w:r>
          </w:p>
          <w:p w:rsidR="000D2841" w:rsidRPr="00A07DBB" w:rsidRDefault="000D2841" w:rsidP="00FA3B71">
            <w:pPr>
              <w:jc w:val="center"/>
              <w:rPr>
                <w:b/>
                <w:sz w:val="20"/>
                <w:szCs w:val="20"/>
              </w:rPr>
            </w:pPr>
          </w:p>
        </w:tc>
        <w:tc>
          <w:tcPr>
            <w:tcW w:w="3108" w:type="dxa"/>
          </w:tcPr>
          <w:p w:rsidR="000D2841" w:rsidRDefault="000D2841" w:rsidP="00A07DBB">
            <w:pPr>
              <w:jc w:val="center"/>
              <w:rPr>
                <w:b/>
                <w:sz w:val="20"/>
                <w:szCs w:val="20"/>
              </w:rPr>
            </w:pPr>
          </w:p>
          <w:p w:rsidR="000D2841" w:rsidRDefault="000D2841" w:rsidP="000D2841">
            <w:pPr>
              <w:rPr>
                <w:b/>
                <w:sz w:val="20"/>
                <w:szCs w:val="20"/>
              </w:rPr>
            </w:pPr>
          </w:p>
          <w:p w:rsidR="000D2841" w:rsidRDefault="000D2841" w:rsidP="000D2841">
            <w:pPr>
              <w:rPr>
                <w:b/>
                <w:sz w:val="20"/>
                <w:szCs w:val="20"/>
              </w:rPr>
            </w:pPr>
          </w:p>
          <w:p w:rsidR="000D2841" w:rsidRPr="000D2841" w:rsidRDefault="000D2841" w:rsidP="000D2841">
            <w:pPr>
              <w:pStyle w:val="PargrafodaLista"/>
              <w:numPr>
                <w:ilvl w:val="0"/>
                <w:numId w:val="7"/>
              </w:numPr>
              <w:rPr>
                <w:sz w:val="20"/>
                <w:szCs w:val="20"/>
              </w:rPr>
            </w:pPr>
            <w:r w:rsidRPr="000D2841">
              <w:rPr>
                <w:sz w:val="20"/>
                <w:szCs w:val="20"/>
              </w:rPr>
              <w:t>Incrementar a divulgação dos Programas de Pós-Graduação</w:t>
            </w:r>
          </w:p>
          <w:p w:rsidR="000D2841" w:rsidRPr="00A07DBB" w:rsidRDefault="000D2841" w:rsidP="00A07DBB">
            <w:pPr>
              <w:jc w:val="center"/>
              <w:rPr>
                <w:b/>
                <w:sz w:val="20"/>
                <w:szCs w:val="20"/>
              </w:rPr>
            </w:pPr>
          </w:p>
        </w:tc>
        <w:tc>
          <w:tcPr>
            <w:tcW w:w="3108" w:type="dxa"/>
          </w:tcPr>
          <w:p w:rsidR="000D2841" w:rsidRDefault="000D2841" w:rsidP="000D2841">
            <w:pPr>
              <w:rPr>
                <w:sz w:val="20"/>
                <w:szCs w:val="20"/>
              </w:rPr>
            </w:pPr>
          </w:p>
          <w:p w:rsidR="000D2841" w:rsidRDefault="000D2841" w:rsidP="000D2841">
            <w:pPr>
              <w:rPr>
                <w:sz w:val="20"/>
                <w:szCs w:val="20"/>
              </w:rPr>
            </w:pPr>
          </w:p>
          <w:p w:rsidR="000D2841" w:rsidRDefault="000D2841" w:rsidP="000D2841">
            <w:pPr>
              <w:rPr>
                <w:sz w:val="20"/>
                <w:szCs w:val="20"/>
              </w:rPr>
            </w:pPr>
          </w:p>
          <w:p w:rsidR="000D2841" w:rsidRPr="000D2841" w:rsidRDefault="000D2841" w:rsidP="000D2841">
            <w:pPr>
              <w:rPr>
                <w:sz w:val="20"/>
                <w:szCs w:val="20"/>
              </w:rPr>
            </w:pPr>
            <w:r w:rsidRPr="000D2841">
              <w:rPr>
                <w:sz w:val="20"/>
                <w:szCs w:val="20"/>
              </w:rPr>
              <w:t xml:space="preserve">A consolidação dos </w:t>
            </w:r>
            <w:proofErr w:type="spellStart"/>
            <w:r w:rsidRPr="000D2841">
              <w:rPr>
                <w:sz w:val="20"/>
                <w:szCs w:val="20"/>
              </w:rPr>
              <w:t>PPGs</w:t>
            </w:r>
            <w:proofErr w:type="spellEnd"/>
            <w:r w:rsidRPr="000D2841">
              <w:rPr>
                <w:sz w:val="20"/>
                <w:szCs w:val="20"/>
              </w:rPr>
              <w:t xml:space="preserve"> do IARTE passa pela diminuição da evasão de alunos</w:t>
            </w:r>
            <w:proofErr w:type="gramStart"/>
            <w:r w:rsidRPr="000D2841">
              <w:rPr>
                <w:sz w:val="20"/>
                <w:szCs w:val="20"/>
              </w:rPr>
              <w:t xml:space="preserve">  </w:t>
            </w:r>
            <w:proofErr w:type="gramEnd"/>
            <w:r w:rsidRPr="000D2841">
              <w:rPr>
                <w:sz w:val="20"/>
                <w:szCs w:val="20"/>
              </w:rPr>
              <w:t xml:space="preserve">Haverá, com isso, uma contribuição mais efetiva dos </w:t>
            </w:r>
            <w:proofErr w:type="spellStart"/>
            <w:r w:rsidRPr="000D2841">
              <w:rPr>
                <w:sz w:val="20"/>
                <w:szCs w:val="20"/>
              </w:rPr>
              <w:t>PPGs</w:t>
            </w:r>
            <w:proofErr w:type="spellEnd"/>
            <w:r w:rsidRPr="000D2841">
              <w:rPr>
                <w:sz w:val="20"/>
                <w:szCs w:val="20"/>
              </w:rPr>
              <w:t xml:space="preserve"> para a formação de profissionais na região.</w:t>
            </w:r>
          </w:p>
        </w:tc>
        <w:tc>
          <w:tcPr>
            <w:tcW w:w="3108" w:type="dxa"/>
          </w:tcPr>
          <w:p w:rsidR="000D2841" w:rsidRDefault="000D2841" w:rsidP="000D2841">
            <w:pPr>
              <w:rPr>
                <w:rFonts w:ascii="Calibri" w:eastAsia="Times New Roman" w:hAnsi="Calibri" w:cs="Times New Roman"/>
                <w:color w:val="000000"/>
                <w:sz w:val="20"/>
                <w:lang w:eastAsia="pt-BR"/>
              </w:rPr>
            </w:pPr>
          </w:p>
          <w:p w:rsidR="000D2841" w:rsidRPr="000D2841" w:rsidRDefault="000D2841" w:rsidP="000D2841">
            <w:pPr>
              <w:rPr>
                <w:rFonts w:ascii="Calibri" w:eastAsia="Times New Roman" w:hAnsi="Calibri" w:cs="Times New Roman"/>
                <w:color w:val="000000"/>
                <w:sz w:val="20"/>
                <w:lang w:eastAsia="pt-BR"/>
              </w:rPr>
            </w:pPr>
            <w:r w:rsidRPr="000D2841">
              <w:rPr>
                <w:rFonts w:ascii="Calibri" w:eastAsia="Times New Roman" w:hAnsi="Calibri" w:cs="Times New Roman"/>
                <w:color w:val="000000"/>
                <w:sz w:val="20"/>
                <w:lang w:eastAsia="pt-BR"/>
              </w:rPr>
              <w:t xml:space="preserve">Incrementar a organização visual e de conteúdos nas páginas dos </w:t>
            </w:r>
            <w:proofErr w:type="spellStart"/>
            <w:r w:rsidRPr="000D2841">
              <w:rPr>
                <w:rFonts w:ascii="Calibri" w:eastAsia="Times New Roman" w:hAnsi="Calibri" w:cs="Times New Roman"/>
                <w:color w:val="000000"/>
                <w:sz w:val="20"/>
                <w:lang w:eastAsia="pt-BR"/>
              </w:rPr>
              <w:t>PPGs</w:t>
            </w:r>
            <w:proofErr w:type="spellEnd"/>
            <w:r w:rsidRPr="000D2841">
              <w:rPr>
                <w:rFonts w:ascii="Calibri" w:eastAsia="Times New Roman" w:hAnsi="Calibri" w:cs="Times New Roman"/>
                <w:color w:val="000000"/>
                <w:sz w:val="20"/>
                <w:lang w:eastAsia="pt-BR"/>
              </w:rPr>
              <w:t xml:space="preserve"> na internet; </w:t>
            </w:r>
          </w:p>
          <w:p w:rsidR="000D2841" w:rsidRDefault="000D2841" w:rsidP="000D2841">
            <w:pPr>
              <w:rPr>
                <w:rFonts w:ascii="Calibri" w:eastAsia="Times New Roman" w:hAnsi="Calibri" w:cs="Times New Roman"/>
                <w:color w:val="000000"/>
                <w:sz w:val="20"/>
                <w:lang w:eastAsia="pt-BR"/>
              </w:rPr>
            </w:pPr>
          </w:p>
          <w:p w:rsidR="000D2841" w:rsidRPr="000D2841" w:rsidRDefault="000D2841" w:rsidP="000D2841">
            <w:pPr>
              <w:rPr>
                <w:rFonts w:ascii="Calibri" w:eastAsia="Times New Roman" w:hAnsi="Calibri" w:cs="Times New Roman"/>
                <w:color w:val="000000"/>
                <w:sz w:val="20"/>
                <w:lang w:eastAsia="pt-BR"/>
              </w:rPr>
            </w:pPr>
            <w:r w:rsidRPr="000D2841">
              <w:rPr>
                <w:rFonts w:ascii="Calibri" w:eastAsia="Times New Roman" w:hAnsi="Calibri" w:cs="Times New Roman"/>
                <w:color w:val="000000"/>
                <w:sz w:val="20"/>
                <w:lang w:eastAsia="pt-BR"/>
              </w:rPr>
              <w:t xml:space="preserve">Incrementar os mecanismos de comunicação e divulgação dos </w:t>
            </w:r>
            <w:proofErr w:type="spellStart"/>
            <w:r w:rsidRPr="000D2841">
              <w:rPr>
                <w:rFonts w:ascii="Calibri" w:eastAsia="Times New Roman" w:hAnsi="Calibri" w:cs="Times New Roman"/>
                <w:color w:val="000000"/>
                <w:sz w:val="20"/>
                <w:lang w:eastAsia="pt-BR"/>
              </w:rPr>
              <w:t>PPGs</w:t>
            </w:r>
            <w:proofErr w:type="spellEnd"/>
            <w:r w:rsidRPr="000D2841">
              <w:rPr>
                <w:rFonts w:ascii="Calibri" w:eastAsia="Times New Roman" w:hAnsi="Calibri" w:cs="Times New Roman"/>
                <w:color w:val="000000"/>
                <w:sz w:val="20"/>
                <w:lang w:eastAsia="pt-BR"/>
              </w:rPr>
              <w:t>;</w:t>
            </w:r>
          </w:p>
          <w:p w:rsidR="000D2841" w:rsidRDefault="000D2841" w:rsidP="000D2841">
            <w:pPr>
              <w:rPr>
                <w:rFonts w:ascii="Calibri" w:eastAsia="Times New Roman" w:hAnsi="Calibri" w:cs="Times New Roman"/>
                <w:color w:val="000000"/>
                <w:sz w:val="20"/>
                <w:lang w:eastAsia="pt-BR"/>
              </w:rPr>
            </w:pPr>
          </w:p>
          <w:p w:rsidR="000D2841" w:rsidRPr="00E35F18" w:rsidRDefault="000D2841" w:rsidP="00E35F18">
            <w:pPr>
              <w:rPr>
                <w:b/>
                <w:sz w:val="20"/>
              </w:rPr>
            </w:pPr>
            <w:r w:rsidRPr="000D2841">
              <w:rPr>
                <w:rFonts w:ascii="Calibri" w:eastAsia="Times New Roman" w:hAnsi="Calibri" w:cs="Times New Roman"/>
                <w:color w:val="000000"/>
                <w:sz w:val="20"/>
                <w:lang w:eastAsia="pt-BR"/>
              </w:rPr>
              <w:t xml:space="preserve"> Propiciar constante diálogo entre discentes e Colegiados, visando melhorias curriculares.</w:t>
            </w:r>
            <w:proofErr w:type="gramStart"/>
            <w:r w:rsidRPr="000D2841">
              <w:rPr>
                <w:rFonts w:ascii="Calibri" w:eastAsia="Times New Roman" w:hAnsi="Calibri" w:cs="Times New Roman"/>
                <w:color w:val="000000"/>
                <w:sz w:val="20"/>
                <w:lang w:eastAsia="pt-BR"/>
              </w:rPr>
              <w:br/>
            </w:r>
            <w:proofErr w:type="gramEnd"/>
          </w:p>
        </w:tc>
      </w:tr>
      <w:tr w:rsidR="000D2841" w:rsidTr="00A07DBB">
        <w:tc>
          <w:tcPr>
            <w:tcW w:w="3107" w:type="dxa"/>
          </w:tcPr>
          <w:p w:rsidR="00486911" w:rsidRDefault="00486911" w:rsidP="00A07DBB">
            <w:pPr>
              <w:jc w:val="center"/>
            </w:pPr>
          </w:p>
          <w:p w:rsidR="00486911" w:rsidRDefault="00486911" w:rsidP="00A07DBB">
            <w:pPr>
              <w:jc w:val="center"/>
            </w:pPr>
          </w:p>
          <w:p w:rsidR="00486911" w:rsidRDefault="00486911" w:rsidP="00A07DBB">
            <w:pPr>
              <w:jc w:val="center"/>
            </w:pPr>
          </w:p>
          <w:p w:rsidR="00486911" w:rsidRDefault="00486911" w:rsidP="00A07DBB">
            <w:pPr>
              <w:jc w:val="center"/>
            </w:pPr>
          </w:p>
          <w:p w:rsidR="00486911" w:rsidRDefault="00486911" w:rsidP="00A07DBB">
            <w:pPr>
              <w:jc w:val="center"/>
            </w:pPr>
          </w:p>
          <w:p w:rsidR="000D2841" w:rsidRPr="00486911" w:rsidRDefault="00486911" w:rsidP="00486911">
            <w:pPr>
              <w:pStyle w:val="PargrafodaLista"/>
              <w:numPr>
                <w:ilvl w:val="0"/>
                <w:numId w:val="7"/>
              </w:numPr>
              <w:rPr>
                <w:b/>
                <w:sz w:val="20"/>
                <w:szCs w:val="20"/>
              </w:rPr>
            </w:pPr>
            <w:r w:rsidRPr="00D145F5">
              <w:t>Formar mais e melhor em todas as modalidades de ensino sob nossa responsabilidade</w:t>
            </w:r>
          </w:p>
        </w:tc>
        <w:tc>
          <w:tcPr>
            <w:tcW w:w="3107" w:type="dxa"/>
          </w:tcPr>
          <w:p w:rsidR="00486911" w:rsidRDefault="00486911" w:rsidP="00486911">
            <w:pPr>
              <w:pStyle w:val="PargrafodaLista"/>
              <w:ind w:left="708"/>
              <w:rPr>
                <w:sz w:val="20"/>
              </w:rPr>
            </w:pPr>
          </w:p>
          <w:p w:rsidR="00486911" w:rsidRDefault="00486911" w:rsidP="00486911">
            <w:pPr>
              <w:pStyle w:val="PargrafodaLista"/>
              <w:ind w:left="708"/>
              <w:rPr>
                <w:sz w:val="20"/>
              </w:rPr>
            </w:pPr>
          </w:p>
          <w:p w:rsidR="00486911" w:rsidRDefault="00486911" w:rsidP="00486911">
            <w:pPr>
              <w:pStyle w:val="PargrafodaLista"/>
              <w:ind w:left="708"/>
              <w:rPr>
                <w:sz w:val="20"/>
              </w:rPr>
            </w:pPr>
          </w:p>
          <w:p w:rsidR="00486911" w:rsidRDefault="00486911" w:rsidP="00486911">
            <w:pPr>
              <w:pStyle w:val="PargrafodaLista"/>
              <w:ind w:left="708"/>
              <w:rPr>
                <w:sz w:val="20"/>
              </w:rPr>
            </w:pPr>
          </w:p>
          <w:p w:rsidR="00486911" w:rsidRPr="00486911" w:rsidRDefault="00486911" w:rsidP="00486911">
            <w:pPr>
              <w:rPr>
                <w:sz w:val="20"/>
              </w:rPr>
            </w:pPr>
          </w:p>
          <w:p w:rsidR="00486911" w:rsidRPr="00F66FD8" w:rsidRDefault="00486911" w:rsidP="00486911">
            <w:pPr>
              <w:pStyle w:val="PargrafodaLista"/>
              <w:numPr>
                <w:ilvl w:val="0"/>
                <w:numId w:val="1"/>
              </w:numPr>
              <w:ind w:left="708" w:hanging="348"/>
              <w:rPr>
                <w:sz w:val="20"/>
              </w:rPr>
            </w:pPr>
            <w:r w:rsidRPr="00F66FD8">
              <w:rPr>
                <w:sz w:val="20"/>
              </w:rPr>
              <w:t>Formar mais e melhor na modalidade de ensino das artes em nível de graduação e pós-graduação</w:t>
            </w:r>
          </w:p>
          <w:p w:rsidR="000D2841" w:rsidRPr="00A07DBB" w:rsidRDefault="000D2841" w:rsidP="00A07DBB">
            <w:pPr>
              <w:jc w:val="center"/>
              <w:rPr>
                <w:b/>
                <w:sz w:val="20"/>
                <w:szCs w:val="20"/>
              </w:rPr>
            </w:pPr>
          </w:p>
        </w:tc>
        <w:tc>
          <w:tcPr>
            <w:tcW w:w="3108" w:type="dxa"/>
          </w:tcPr>
          <w:p w:rsidR="000D2841" w:rsidRDefault="000D2841" w:rsidP="00A07DBB">
            <w:pPr>
              <w:jc w:val="center"/>
              <w:rPr>
                <w:b/>
                <w:sz w:val="20"/>
                <w:szCs w:val="20"/>
              </w:rPr>
            </w:pPr>
          </w:p>
          <w:p w:rsidR="00486911" w:rsidRDefault="00486911" w:rsidP="00A07DBB">
            <w:pPr>
              <w:jc w:val="center"/>
              <w:rPr>
                <w:b/>
                <w:sz w:val="20"/>
                <w:szCs w:val="20"/>
              </w:rPr>
            </w:pPr>
          </w:p>
          <w:p w:rsidR="00486911" w:rsidRDefault="00486911" w:rsidP="00A07DBB">
            <w:pPr>
              <w:jc w:val="center"/>
              <w:rPr>
                <w:b/>
                <w:sz w:val="20"/>
                <w:szCs w:val="20"/>
              </w:rPr>
            </w:pPr>
          </w:p>
          <w:p w:rsidR="00486911" w:rsidRDefault="00486911" w:rsidP="00A07DBB">
            <w:pPr>
              <w:jc w:val="center"/>
              <w:rPr>
                <w:b/>
                <w:sz w:val="20"/>
                <w:szCs w:val="20"/>
              </w:rPr>
            </w:pPr>
          </w:p>
          <w:p w:rsidR="00486911" w:rsidRDefault="00486911" w:rsidP="00486911">
            <w:pPr>
              <w:rPr>
                <w:b/>
                <w:sz w:val="20"/>
                <w:szCs w:val="20"/>
              </w:rPr>
            </w:pPr>
          </w:p>
          <w:p w:rsidR="00486911" w:rsidRPr="00486911" w:rsidRDefault="00486911" w:rsidP="00486911">
            <w:pPr>
              <w:pStyle w:val="PargrafodaLista"/>
              <w:numPr>
                <w:ilvl w:val="0"/>
                <w:numId w:val="7"/>
              </w:numPr>
              <w:rPr>
                <w:sz w:val="20"/>
                <w:szCs w:val="20"/>
              </w:rPr>
            </w:pPr>
            <w:r w:rsidRPr="00486911">
              <w:rPr>
                <w:sz w:val="20"/>
                <w:szCs w:val="20"/>
              </w:rPr>
              <w:t>Ampliar as possibilidades de inserção de nossos egressos no Mundo do Trabalho</w:t>
            </w:r>
          </w:p>
          <w:p w:rsidR="00486911" w:rsidRPr="00A07DBB" w:rsidRDefault="00486911" w:rsidP="00A07DBB">
            <w:pPr>
              <w:jc w:val="center"/>
              <w:rPr>
                <w:b/>
                <w:sz w:val="20"/>
                <w:szCs w:val="20"/>
              </w:rPr>
            </w:pPr>
          </w:p>
        </w:tc>
        <w:tc>
          <w:tcPr>
            <w:tcW w:w="3108" w:type="dxa"/>
          </w:tcPr>
          <w:p w:rsidR="000D2841" w:rsidRPr="00486911" w:rsidRDefault="00486911" w:rsidP="00486911">
            <w:pPr>
              <w:rPr>
                <w:sz w:val="20"/>
                <w:szCs w:val="20"/>
              </w:rPr>
            </w:pPr>
            <w:r w:rsidRPr="00486911">
              <w:rPr>
                <w:sz w:val="18"/>
                <w:szCs w:val="20"/>
              </w:rPr>
              <w:t xml:space="preserve">A arte e cultura sistêmicas do município e região necessitam e fornecem demanda para uma atuação mais contundente dos egressos em Artes da UFU. Eles podem atuar em diversas instâncias no mundo do trabalho, bem como nas proposições de eventos, gestões e representações dos Fóruns das áreas de Artes junto à Prefeitura. Através dessa meta, os discentes terão contato direto com seus campos de trabalho, trazendo informações e perspectivas mais concretas em relação a suas futuras possíveis áreas de </w:t>
            </w:r>
            <w:proofErr w:type="gramStart"/>
            <w:r w:rsidRPr="00486911">
              <w:rPr>
                <w:sz w:val="18"/>
                <w:szCs w:val="20"/>
              </w:rPr>
              <w:t>atuação.</w:t>
            </w:r>
            <w:proofErr w:type="gramEnd"/>
            <w:r w:rsidRPr="00486911">
              <w:rPr>
                <w:sz w:val="18"/>
                <w:szCs w:val="20"/>
              </w:rPr>
              <w:t>A reformulação curricular em estudo no NDE do Curso de Música   proporcionará uma formação mais consistente, que preparará os alunos para as novas tendências e oportunidades de atuação profissional.</w:t>
            </w:r>
          </w:p>
        </w:tc>
        <w:tc>
          <w:tcPr>
            <w:tcW w:w="3108" w:type="dxa"/>
          </w:tcPr>
          <w:p w:rsidR="00486911" w:rsidRDefault="00486911" w:rsidP="00486911">
            <w:pPr>
              <w:rPr>
                <w:rFonts w:ascii="Calibri" w:eastAsia="Times New Roman" w:hAnsi="Calibri" w:cs="Times New Roman"/>
                <w:color w:val="000000"/>
                <w:lang w:eastAsia="pt-BR"/>
              </w:rPr>
            </w:pPr>
          </w:p>
          <w:p w:rsidR="00486911" w:rsidRDefault="00486911" w:rsidP="00486911">
            <w:pPr>
              <w:rPr>
                <w:rFonts w:ascii="Calibri" w:eastAsia="Times New Roman" w:hAnsi="Calibri" w:cs="Times New Roman"/>
                <w:color w:val="000000"/>
                <w:lang w:eastAsia="pt-BR"/>
              </w:rPr>
            </w:pPr>
          </w:p>
          <w:p w:rsidR="00486911" w:rsidRDefault="00486911" w:rsidP="00486911">
            <w:pPr>
              <w:rPr>
                <w:rFonts w:ascii="Calibri" w:eastAsia="Times New Roman" w:hAnsi="Calibri" w:cs="Times New Roman"/>
                <w:color w:val="000000"/>
                <w:lang w:eastAsia="pt-BR"/>
              </w:rPr>
            </w:pPr>
          </w:p>
          <w:p w:rsidR="00486911" w:rsidRDefault="00486911" w:rsidP="00486911">
            <w:pPr>
              <w:rPr>
                <w:rFonts w:ascii="Calibri" w:eastAsia="Times New Roman" w:hAnsi="Calibri" w:cs="Times New Roman"/>
                <w:color w:val="000000"/>
                <w:lang w:eastAsia="pt-BR"/>
              </w:rPr>
            </w:pPr>
          </w:p>
          <w:p w:rsidR="00486911" w:rsidRDefault="00486911" w:rsidP="00486911">
            <w:pPr>
              <w:rPr>
                <w:rFonts w:ascii="Calibri" w:eastAsia="Times New Roman" w:hAnsi="Calibri" w:cs="Times New Roman"/>
                <w:color w:val="000000"/>
                <w:lang w:eastAsia="pt-BR"/>
              </w:rPr>
            </w:pPr>
            <w:r w:rsidRPr="00486911">
              <w:rPr>
                <w:rFonts w:ascii="Calibri" w:eastAsia="Times New Roman" w:hAnsi="Calibri" w:cs="Times New Roman"/>
                <w:color w:val="000000"/>
                <w:lang w:eastAsia="pt-BR"/>
              </w:rPr>
              <w:t>Incentivar a participação orientada de nossos alunos em eventos do curso (festivais, mostras, seminários</w:t>
            </w:r>
            <w:proofErr w:type="gramStart"/>
            <w:r w:rsidRPr="00486911">
              <w:rPr>
                <w:rFonts w:ascii="Calibri" w:eastAsia="Times New Roman" w:hAnsi="Calibri" w:cs="Times New Roman"/>
                <w:color w:val="000000"/>
                <w:lang w:eastAsia="pt-BR"/>
              </w:rPr>
              <w:t>)</w:t>
            </w:r>
            <w:proofErr w:type="gramEnd"/>
          </w:p>
          <w:p w:rsidR="00486911" w:rsidRPr="00486911" w:rsidRDefault="00486911" w:rsidP="00486911">
            <w:pPr>
              <w:rPr>
                <w:rFonts w:ascii="Calibri" w:eastAsia="Times New Roman" w:hAnsi="Calibri" w:cs="Times New Roman"/>
                <w:color w:val="000000"/>
                <w:lang w:eastAsia="pt-BR"/>
              </w:rPr>
            </w:pPr>
          </w:p>
          <w:p w:rsidR="00486911" w:rsidRPr="00A93CF8" w:rsidRDefault="00486911" w:rsidP="00486911">
            <w:pPr>
              <w:rPr>
                <w:rFonts w:ascii="Calibri" w:eastAsia="Times New Roman" w:hAnsi="Calibri" w:cs="Times New Roman"/>
                <w:color w:val="000000"/>
                <w:lang w:eastAsia="pt-BR"/>
              </w:rPr>
            </w:pPr>
            <w:r w:rsidRPr="00501922">
              <w:rPr>
                <w:rFonts w:ascii="Calibri" w:eastAsia="Times New Roman" w:hAnsi="Calibri" w:cs="Times New Roman"/>
                <w:color w:val="000000"/>
                <w:lang w:eastAsia="pt-BR"/>
              </w:rPr>
              <w:t>Buscar apoio junto à DICULT para intensificar a formação complementar e as discussões acerca de gestão e produção em Artes</w:t>
            </w:r>
          </w:p>
          <w:p w:rsidR="000D2841" w:rsidRPr="00A07DBB" w:rsidRDefault="000D2841" w:rsidP="00A07DBB">
            <w:pPr>
              <w:jc w:val="center"/>
              <w:rPr>
                <w:b/>
                <w:sz w:val="20"/>
                <w:szCs w:val="20"/>
              </w:rPr>
            </w:pPr>
          </w:p>
        </w:tc>
      </w:tr>
    </w:tbl>
    <w:p w:rsidR="00A07DBB" w:rsidRDefault="00A07DBB" w:rsidP="00A07DBB">
      <w:pPr>
        <w:jc w:val="center"/>
        <w:rPr>
          <w:b/>
          <w:sz w:val="36"/>
        </w:rPr>
      </w:pPr>
    </w:p>
    <w:p w:rsidR="008D3564" w:rsidRDefault="008D3564" w:rsidP="00A07DBB">
      <w:pPr>
        <w:jc w:val="center"/>
        <w:rPr>
          <w:b/>
          <w:sz w:val="36"/>
        </w:rPr>
      </w:pPr>
    </w:p>
    <w:p w:rsidR="008D3564" w:rsidRDefault="008D3564" w:rsidP="00A07DBB">
      <w:pPr>
        <w:jc w:val="center"/>
        <w:rPr>
          <w:b/>
          <w:sz w:val="36"/>
        </w:rPr>
      </w:pPr>
    </w:p>
    <w:p w:rsidR="00944C27" w:rsidRDefault="00AC1445" w:rsidP="00A07DBB">
      <w:pPr>
        <w:jc w:val="center"/>
        <w:rPr>
          <w:b/>
          <w:sz w:val="36"/>
        </w:rPr>
      </w:pPr>
      <w:r>
        <w:rPr>
          <w:b/>
          <w:noProof/>
          <w:sz w:val="36"/>
          <w:lang w:eastAsia="pt-BR"/>
        </w:rPr>
        <w:drawing>
          <wp:inline distT="0" distB="0" distL="0" distR="0">
            <wp:extent cx="8236927" cy="3348692"/>
            <wp:effectExtent l="19050" t="0" r="0" b="0"/>
            <wp:docPr id="1" name="Imagem 0" descr="logotipo iart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iarte 2.png"/>
                    <pic:cNvPicPr/>
                  </pic:nvPicPr>
                  <pic:blipFill>
                    <a:blip r:embed="rId10" cstate="print"/>
                    <a:stretch>
                      <a:fillRect/>
                    </a:stretch>
                  </pic:blipFill>
                  <pic:spPr>
                    <a:xfrm>
                      <a:off x="0" y="0"/>
                      <a:ext cx="8238952" cy="3349515"/>
                    </a:xfrm>
                    <a:prstGeom prst="rect">
                      <a:avLst/>
                    </a:prstGeom>
                  </pic:spPr>
                </pic:pic>
              </a:graphicData>
            </a:graphic>
          </wp:inline>
        </w:drawing>
      </w:r>
    </w:p>
    <w:sectPr w:rsidR="00944C27" w:rsidSect="0062247D">
      <w:headerReference w:type="default" r:id="rId11"/>
      <w:pgSz w:w="16838" w:h="11906" w:orient="landscape"/>
      <w:pgMar w:top="720" w:right="720" w:bottom="720" w:left="72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73E" w:rsidRDefault="0083573E" w:rsidP="006C5A49">
      <w:pPr>
        <w:spacing w:after="0" w:line="240" w:lineRule="auto"/>
      </w:pPr>
      <w:r>
        <w:separator/>
      </w:r>
    </w:p>
  </w:endnote>
  <w:endnote w:type="continuationSeparator" w:id="0">
    <w:p w:rsidR="0083573E" w:rsidRDefault="0083573E" w:rsidP="006C5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73E" w:rsidRDefault="0083573E" w:rsidP="006C5A49">
      <w:pPr>
        <w:spacing w:after="0" w:line="240" w:lineRule="auto"/>
      </w:pPr>
      <w:r>
        <w:separator/>
      </w:r>
    </w:p>
  </w:footnote>
  <w:footnote w:type="continuationSeparator" w:id="0">
    <w:p w:rsidR="0083573E" w:rsidRDefault="0083573E" w:rsidP="006C5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85D" w:rsidRDefault="0091785D" w:rsidP="0062247D">
    <w:pPr>
      <w:pStyle w:val="Cabealho"/>
      <w:jc w:val="right"/>
    </w:pPr>
    <w:r w:rsidRPr="0062247D">
      <w:rPr>
        <w:sz w:val="28"/>
      </w:rPr>
      <w:t>PDE</w:t>
    </w:r>
    <w:r>
      <w:rPr>
        <w:noProof/>
        <w:lang w:eastAsia="pt-BR"/>
      </w:rPr>
      <w:drawing>
        <wp:inline distT="0" distB="0" distL="0" distR="0">
          <wp:extent cx="756000" cy="4396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397" cy="439831"/>
                  </a:xfrm>
                  <a:prstGeom prst="rect">
                    <a:avLst/>
                  </a:prstGeom>
                </pic:spPr>
              </pic:pic>
            </a:graphicData>
          </a:graphic>
        </wp:inline>
      </w:drawing>
    </w:r>
  </w:p>
  <w:p w:rsidR="0091785D" w:rsidRDefault="0091785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274"/>
    <w:multiLevelType w:val="hybridMultilevel"/>
    <w:tmpl w:val="D4B273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69110C5"/>
    <w:multiLevelType w:val="hybridMultilevel"/>
    <w:tmpl w:val="7F38E6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B01457C"/>
    <w:multiLevelType w:val="hybridMultilevel"/>
    <w:tmpl w:val="FEF239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B9E5D9A"/>
    <w:multiLevelType w:val="hybridMultilevel"/>
    <w:tmpl w:val="5FE8BA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FC931FA"/>
    <w:multiLevelType w:val="hybridMultilevel"/>
    <w:tmpl w:val="017C49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F67432"/>
    <w:multiLevelType w:val="hybridMultilevel"/>
    <w:tmpl w:val="F30A6B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FFB1793"/>
    <w:multiLevelType w:val="hybridMultilevel"/>
    <w:tmpl w:val="973445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A916B8"/>
    <w:multiLevelType w:val="hybridMultilevel"/>
    <w:tmpl w:val="DFF8D6C4"/>
    <w:lvl w:ilvl="0" w:tplc="14E6069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21C5615"/>
    <w:multiLevelType w:val="hybridMultilevel"/>
    <w:tmpl w:val="393043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3775165"/>
    <w:multiLevelType w:val="hybridMultilevel"/>
    <w:tmpl w:val="8DF0D0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9086563"/>
    <w:multiLevelType w:val="hybridMultilevel"/>
    <w:tmpl w:val="F26840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AB34EB5"/>
    <w:multiLevelType w:val="hybridMultilevel"/>
    <w:tmpl w:val="9802E8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B7F740C"/>
    <w:multiLevelType w:val="hybridMultilevel"/>
    <w:tmpl w:val="861436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BFF2319"/>
    <w:multiLevelType w:val="hybridMultilevel"/>
    <w:tmpl w:val="67521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D9F6BEF"/>
    <w:multiLevelType w:val="hybridMultilevel"/>
    <w:tmpl w:val="124679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5942772"/>
    <w:multiLevelType w:val="hybridMultilevel"/>
    <w:tmpl w:val="ED883D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D2573B1"/>
    <w:multiLevelType w:val="hybridMultilevel"/>
    <w:tmpl w:val="151C1E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E8F2552"/>
    <w:multiLevelType w:val="hybridMultilevel"/>
    <w:tmpl w:val="FEF6CB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28073B5"/>
    <w:multiLevelType w:val="hybridMultilevel"/>
    <w:tmpl w:val="E77076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712342A"/>
    <w:multiLevelType w:val="hybridMultilevel"/>
    <w:tmpl w:val="854C3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AB25696"/>
    <w:multiLevelType w:val="hybridMultilevel"/>
    <w:tmpl w:val="470628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EAC6EAC"/>
    <w:multiLevelType w:val="hybridMultilevel"/>
    <w:tmpl w:val="3258D4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EAC6FDB"/>
    <w:multiLevelType w:val="hybridMultilevel"/>
    <w:tmpl w:val="BFB89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13E0B07"/>
    <w:multiLevelType w:val="hybridMultilevel"/>
    <w:tmpl w:val="6AE2F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5764DB6"/>
    <w:multiLevelType w:val="hybridMultilevel"/>
    <w:tmpl w:val="55D8BF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9276B2A"/>
    <w:multiLevelType w:val="hybridMultilevel"/>
    <w:tmpl w:val="D99018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B230B15"/>
    <w:multiLevelType w:val="hybridMultilevel"/>
    <w:tmpl w:val="C1626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3CE330E"/>
    <w:multiLevelType w:val="hybridMultilevel"/>
    <w:tmpl w:val="CB5659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71848E2"/>
    <w:multiLevelType w:val="hybridMultilevel"/>
    <w:tmpl w:val="487656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9E40B68"/>
    <w:multiLevelType w:val="hybridMultilevel"/>
    <w:tmpl w:val="9C76D4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D3272A3"/>
    <w:multiLevelType w:val="hybridMultilevel"/>
    <w:tmpl w:val="82CEA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118089D"/>
    <w:multiLevelType w:val="hybridMultilevel"/>
    <w:tmpl w:val="054EFB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4720599"/>
    <w:multiLevelType w:val="hybridMultilevel"/>
    <w:tmpl w:val="C0F06A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AFB4D29"/>
    <w:multiLevelType w:val="hybridMultilevel"/>
    <w:tmpl w:val="41C6BA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F233BBB"/>
    <w:multiLevelType w:val="hybridMultilevel"/>
    <w:tmpl w:val="78C0D1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2"/>
  </w:num>
  <w:num w:numId="4">
    <w:abstractNumId w:val="9"/>
  </w:num>
  <w:num w:numId="5">
    <w:abstractNumId w:val="31"/>
  </w:num>
  <w:num w:numId="6">
    <w:abstractNumId w:val="27"/>
  </w:num>
  <w:num w:numId="7">
    <w:abstractNumId w:val="33"/>
  </w:num>
  <w:num w:numId="8">
    <w:abstractNumId w:val="19"/>
  </w:num>
  <w:num w:numId="9">
    <w:abstractNumId w:val="32"/>
  </w:num>
  <w:num w:numId="10">
    <w:abstractNumId w:val="21"/>
  </w:num>
  <w:num w:numId="11">
    <w:abstractNumId w:val="29"/>
  </w:num>
  <w:num w:numId="12">
    <w:abstractNumId w:val="24"/>
  </w:num>
  <w:num w:numId="13">
    <w:abstractNumId w:val="15"/>
  </w:num>
  <w:num w:numId="14">
    <w:abstractNumId w:val="3"/>
  </w:num>
  <w:num w:numId="15">
    <w:abstractNumId w:val="0"/>
  </w:num>
  <w:num w:numId="16">
    <w:abstractNumId w:val="23"/>
  </w:num>
  <w:num w:numId="17">
    <w:abstractNumId w:val="16"/>
  </w:num>
  <w:num w:numId="18">
    <w:abstractNumId w:val="22"/>
  </w:num>
  <w:num w:numId="19">
    <w:abstractNumId w:val="5"/>
  </w:num>
  <w:num w:numId="20">
    <w:abstractNumId w:val="4"/>
  </w:num>
  <w:num w:numId="21">
    <w:abstractNumId w:val="14"/>
  </w:num>
  <w:num w:numId="22">
    <w:abstractNumId w:val="34"/>
  </w:num>
  <w:num w:numId="23">
    <w:abstractNumId w:val="12"/>
  </w:num>
  <w:num w:numId="24">
    <w:abstractNumId w:val="28"/>
  </w:num>
  <w:num w:numId="25">
    <w:abstractNumId w:val="30"/>
  </w:num>
  <w:num w:numId="26">
    <w:abstractNumId w:val="6"/>
  </w:num>
  <w:num w:numId="27">
    <w:abstractNumId w:val="1"/>
  </w:num>
  <w:num w:numId="28">
    <w:abstractNumId w:val="8"/>
  </w:num>
  <w:num w:numId="29">
    <w:abstractNumId w:val="13"/>
  </w:num>
  <w:num w:numId="30">
    <w:abstractNumId w:val="18"/>
  </w:num>
  <w:num w:numId="31">
    <w:abstractNumId w:val="11"/>
  </w:num>
  <w:num w:numId="32">
    <w:abstractNumId w:val="25"/>
  </w:num>
  <w:num w:numId="33">
    <w:abstractNumId w:val="10"/>
  </w:num>
  <w:num w:numId="34">
    <w:abstractNumId w:val="26"/>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A07DBB"/>
    <w:rsid w:val="00001D68"/>
    <w:rsid w:val="00002711"/>
    <w:rsid w:val="00004AEE"/>
    <w:rsid w:val="00017D0E"/>
    <w:rsid w:val="000530C3"/>
    <w:rsid w:val="00081B2F"/>
    <w:rsid w:val="00087B70"/>
    <w:rsid w:val="00096CCF"/>
    <w:rsid w:val="000A61BE"/>
    <w:rsid w:val="000B6615"/>
    <w:rsid w:val="000C6DD8"/>
    <w:rsid w:val="000C7C1D"/>
    <w:rsid w:val="000D2841"/>
    <w:rsid w:val="000E4E82"/>
    <w:rsid w:val="000F642C"/>
    <w:rsid w:val="00160497"/>
    <w:rsid w:val="00195402"/>
    <w:rsid w:val="001C3687"/>
    <w:rsid w:val="001E6CA5"/>
    <w:rsid w:val="001F57B1"/>
    <w:rsid w:val="002101D8"/>
    <w:rsid w:val="002111CD"/>
    <w:rsid w:val="0024070E"/>
    <w:rsid w:val="00242EC7"/>
    <w:rsid w:val="00251134"/>
    <w:rsid w:val="00261BBF"/>
    <w:rsid w:val="00276750"/>
    <w:rsid w:val="002863F6"/>
    <w:rsid w:val="002B6958"/>
    <w:rsid w:val="002C3BE9"/>
    <w:rsid w:val="002D1FDC"/>
    <w:rsid w:val="002D3894"/>
    <w:rsid w:val="0034466B"/>
    <w:rsid w:val="00346693"/>
    <w:rsid w:val="003726EE"/>
    <w:rsid w:val="00375233"/>
    <w:rsid w:val="0037589F"/>
    <w:rsid w:val="00377790"/>
    <w:rsid w:val="003C6D14"/>
    <w:rsid w:val="003C6EDB"/>
    <w:rsid w:val="003C7DC1"/>
    <w:rsid w:val="003E07C7"/>
    <w:rsid w:val="004257E9"/>
    <w:rsid w:val="0042751B"/>
    <w:rsid w:val="004356FD"/>
    <w:rsid w:val="004542D1"/>
    <w:rsid w:val="00454953"/>
    <w:rsid w:val="00486911"/>
    <w:rsid w:val="004C3E2A"/>
    <w:rsid w:val="004D0F85"/>
    <w:rsid w:val="004D5DDE"/>
    <w:rsid w:val="004D6264"/>
    <w:rsid w:val="004F7961"/>
    <w:rsid w:val="0050561E"/>
    <w:rsid w:val="005103CC"/>
    <w:rsid w:val="00515D56"/>
    <w:rsid w:val="005277D2"/>
    <w:rsid w:val="0054628A"/>
    <w:rsid w:val="00546B83"/>
    <w:rsid w:val="005761C3"/>
    <w:rsid w:val="0058223B"/>
    <w:rsid w:val="00594AD9"/>
    <w:rsid w:val="00597E64"/>
    <w:rsid w:val="005C6BB0"/>
    <w:rsid w:val="0060319B"/>
    <w:rsid w:val="006075D0"/>
    <w:rsid w:val="0062247D"/>
    <w:rsid w:val="006247D5"/>
    <w:rsid w:val="00630FE8"/>
    <w:rsid w:val="006369C3"/>
    <w:rsid w:val="006378A5"/>
    <w:rsid w:val="0064170C"/>
    <w:rsid w:val="00665B27"/>
    <w:rsid w:val="00686E0A"/>
    <w:rsid w:val="00687644"/>
    <w:rsid w:val="006C5A49"/>
    <w:rsid w:val="00702606"/>
    <w:rsid w:val="00702C45"/>
    <w:rsid w:val="007118E3"/>
    <w:rsid w:val="00715D79"/>
    <w:rsid w:val="00726C9A"/>
    <w:rsid w:val="00746A22"/>
    <w:rsid w:val="007618BE"/>
    <w:rsid w:val="007668BC"/>
    <w:rsid w:val="0078743B"/>
    <w:rsid w:val="00791842"/>
    <w:rsid w:val="007961AD"/>
    <w:rsid w:val="007B4EC5"/>
    <w:rsid w:val="007C5F5A"/>
    <w:rsid w:val="007D79D5"/>
    <w:rsid w:val="007E2513"/>
    <w:rsid w:val="007F21A9"/>
    <w:rsid w:val="00830F22"/>
    <w:rsid w:val="0083573E"/>
    <w:rsid w:val="008526E7"/>
    <w:rsid w:val="00854997"/>
    <w:rsid w:val="00873EFE"/>
    <w:rsid w:val="00883862"/>
    <w:rsid w:val="00886223"/>
    <w:rsid w:val="008B0E3E"/>
    <w:rsid w:val="008D3564"/>
    <w:rsid w:val="00915106"/>
    <w:rsid w:val="0091785D"/>
    <w:rsid w:val="0092283E"/>
    <w:rsid w:val="00922D34"/>
    <w:rsid w:val="0092646F"/>
    <w:rsid w:val="00943C5D"/>
    <w:rsid w:val="00944C27"/>
    <w:rsid w:val="00950FDC"/>
    <w:rsid w:val="0095590A"/>
    <w:rsid w:val="009C064A"/>
    <w:rsid w:val="009D7BAE"/>
    <w:rsid w:val="009E29E1"/>
    <w:rsid w:val="009E7272"/>
    <w:rsid w:val="009F46B5"/>
    <w:rsid w:val="00A07DBB"/>
    <w:rsid w:val="00A14D97"/>
    <w:rsid w:val="00A31FB9"/>
    <w:rsid w:val="00A355E1"/>
    <w:rsid w:val="00A518B6"/>
    <w:rsid w:val="00A52A0B"/>
    <w:rsid w:val="00A62BA8"/>
    <w:rsid w:val="00A90647"/>
    <w:rsid w:val="00A9630E"/>
    <w:rsid w:val="00AB079E"/>
    <w:rsid w:val="00AB6ECA"/>
    <w:rsid w:val="00AC1445"/>
    <w:rsid w:val="00AF1F84"/>
    <w:rsid w:val="00B21966"/>
    <w:rsid w:val="00B448D1"/>
    <w:rsid w:val="00B449C5"/>
    <w:rsid w:val="00B74196"/>
    <w:rsid w:val="00BC6521"/>
    <w:rsid w:val="00BE0C67"/>
    <w:rsid w:val="00C05359"/>
    <w:rsid w:val="00C2023C"/>
    <w:rsid w:val="00C41410"/>
    <w:rsid w:val="00C51A37"/>
    <w:rsid w:val="00C52A83"/>
    <w:rsid w:val="00CB6172"/>
    <w:rsid w:val="00CD440E"/>
    <w:rsid w:val="00CE7342"/>
    <w:rsid w:val="00CE7793"/>
    <w:rsid w:val="00CE798A"/>
    <w:rsid w:val="00CF028E"/>
    <w:rsid w:val="00CF1726"/>
    <w:rsid w:val="00D04576"/>
    <w:rsid w:val="00D06557"/>
    <w:rsid w:val="00D32118"/>
    <w:rsid w:val="00D529E8"/>
    <w:rsid w:val="00D64E95"/>
    <w:rsid w:val="00D77693"/>
    <w:rsid w:val="00DC189B"/>
    <w:rsid w:val="00DC5545"/>
    <w:rsid w:val="00DD0B9B"/>
    <w:rsid w:val="00DF3972"/>
    <w:rsid w:val="00DF4460"/>
    <w:rsid w:val="00E33D40"/>
    <w:rsid w:val="00E35F18"/>
    <w:rsid w:val="00E43692"/>
    <w:rsid w:val="00E83624"/>
    <w:rsid w:val="00E934C1"/>
    <w:rsid w:val="00EC1EF2"/>
    <w:rsid w:val="00EC37C3"/>
    <w:rsid w:val="00ED461A"/>
    <w:rsid w:val="00EE0915"/>
    <w:rsid w:val="00F117D9"/>
    <w:rsid w:val="00F16941"/>
    <w:rsid w:val="00F4272D"/>
    <w:rsid w:val="00F709F3"/>
    <w:rsid w:val="00F8092A"/>
    <w:rsid w:val="00F82F0F"/>
    <w:rsid w:val="00FA3B71"/>
    <w:rsid w:val="00FC6CBA"/>
    <w:rsid w:val="00FE2CDE"/>
    <w:rsid w:val="00FE3271"/>
    <w:rsid w:val="00FE6EA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62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07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86223"/>
    <w:pPr>
      <w:ind w:left="720"/>
      <w:contextualSpacing/>
    </w:pPr>
  </w:style>
  <w:style w:type="paragraph" w:styleId="Cabealho">
    <w:name w:val="header"/>
    <w:basedOn w:val="Normal"/>
    <w:link w:val="CabealhoChar"/>
    <w:uiPriority w:val="99"/>
    <w:unhideWhenUsed/>
    <w:rsid w:val="006C5A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5A49"/>
  </w:style>
  <w:style w:type="paragraph" w:styleId="Rodap">
    <w:name w:val="footer"/>
    <w:basedOn w:val="Normal"/>
    <w:link w:val="RodapChar"/>
    <w:uiPriority w:val="99"/>
    <w:unhideWhenUsed/>
    <w:rsid w:val="006C5A49"/>
    <w:pPr>
      <w:tabs>
        <w:tab w:val="center" w:pos="4252"/>
        <w:tab w:val="right" w:pos="8504"/>
      </w:tabs>
      <w:spacing w:after="0" w:line="240" w:lineRule="auto"/>
    </w:pPr>
  </w:style>
  <w:style w:type="character" w:customStyle="1" w:styleId="RodapChar">
    <w:name w:val="Rodapé Char"/>
    <w:basedOn w:val="Fontepargpadro"/>
    <w:link w:val="Rodap"/>
    <w:uiPriority w:val="99"/>
    <w:rsid w:val="006C5A49"/>
  </w:style>
  <w:style w:type="paragraph" w:styleId="Textodebalo">
    <w:name w:val="Balloon Text"/>
    <w:basedOn w:val="Normal"/>
    <w:link w:val="TextodebaloChar"/>
    <w:uiPriority w:val="99"/>
    <w:semiHidden/>
    <w:unhideWhenUsed/>
    <w:rsid w:val="00CE79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79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8869486">
      <w:bodyDiv w:val="1"/>
      <w:marLeft w:val="0"/>
      <w:marRight w:val="0"/>
      <w:marTop w:val="0"/>
      <w:marBottom w:val="0"/>
      <w:divBdr>
        <w:top w:val="none" w:sz="0" w:space="0" w:color="auto"/>
        <w:left w:val="none" w:sz="0" w:space="0" w:color="auto"/>
        <w:bottom w:val="none" w:sz="0" w:space="0" w:color="auto"/>
        <w:right w:val="none" w:sz="0" w:space="0" w:color="auto"/>
      </w:divBdr>
      <w:divsChild>
        <w:div w:id="357320112">
          <w:marLeft w:val="0"/>
          <w:marRight w:val="0"/>
          <w:marTop w:val="0"/>
          <w:marBottom w:val="0"/>
          <w:divBdr>
            <w:top w:val="none" w:sz="0" w:space="0" w:color="auto"/>
            <w:left w:val="none" w:sz="0" w:space="0" w:color="auto"/>
            <w:bottom w:val="none" w:sz="0" w:space="0" w:color="auto"/>
            <w:right w:val="none" w:sz="0" w:space="0" w:color="auto"/>
          </w:divBdr>
        </w:div>
        <w:div w:id="162935859">
          <w:marLeft w:val="0"/>
          <w:marRight w:val="0"/>
          <w:marTop w:val="0"/>
          <w:marBottom w:val="0"/>
          <w:divBdr>
            <w:top w:val="none" w:sz="0" w:space="0" w:color="auto"/>
            <w:left w:val="none" w:sz="0" w:space="0" w:color="auto"/>
            <w:bottom w:val="none" w:sz="0" w:space="0" w:color="auto"/>
            <w:right w:val="none" w:sz="0" w:space="0" w:color="auto"/>
          </w:divBdr>
        </w:div>
      </w:divsChild>
    </w:div>
    <w:div w:id="989136155">
      <w:bodyDiv w:val="1"/>
      <w:marLeft w:val="0"/>
      <w:marRight w:val="0"/>
      <w:marTop w:val="0"/>
      <w:marBottom w:val="0"/>
      <w:divBdr>
        <w:top w:val="none" w:sz="0" w:space="0" w:color="auto"/>
        <w:left w:val="none" w:sz="0" w:space="0" w:color="auto"/>
        <w:bottom w:val="none" w:sz="0" w:space="0" w:color="auto"/>
        <w:right w:val="none" w:sz="0" w:space="0" w:color="auto"/>
      </w:divBdr>
      <w:divsChild>
        <w:div w:id="1072313265">
          <w:marLeft w:val="0"/>
          <w:marRight w:val="0"/>
          <w:marTop w:val="0"/>
          <w:marBottom w:val="0"/>
          <w:divBdr>
            <w:top w:val="none" w:sz="0" w:space="0" w:color="auto"/>
            <w:left w:val="none" w:sz="0" w:space="0" w:color="auto"/>
            <w:bottom w:val="none" w:sz="0" w:space="0" w:color="auto"/>
            <w:right w:val="none" w:sz="0" w:space="0" w:color="auto"/>
          </w:divBdr>
        </w:div>
        <w:div w:id="381903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95CC5-3915-4C3F-92DF-A8B682FE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4592</Words>
  <Characters>24803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Divisão de Suporte - CTI - UFU</Company>
  <LinksUpToDate>false</LinksUpToDate>
  <CharactersWithSpaces>29337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IARTE-Instituto de Artes da UF</dc:creator>
  <cp:lastModifiedBy>IARTE-Instituto de Artes da UF</cp:lastModifiedBy>
  <cp:revision>16</cp:revision>
  <dcterms:created xsi:type="dcterms:W3CDTF">2016-09-12T14:15:00Z</dcterms:created>
  <dcterms:modified xsi:type="dcterms:W3CDTF">2016-09-13T13:55:00Z</dcterms:modified>
</cp:coreProperties>
</file>