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58" w:rsidRPr="00542083" w:rsidRDefault="009D4E58">
      <w:pPr>
        <w:widowControl w:val="0"/>
        <w:spacing w:before="10" w:after="0"/>
        <w:rPr>
          <w:rFonts w:eastAsia="Times New Roman"/>
        </w:rPr>
      </w:pPr>
    </w:p>
    <w:p w:rsidR="009D4E58" w:rsidRPr="00542083" w:rsidRDefault="009D4E58">
      <w:pPr>
        <w:widowControl w:val="0"/>
        <w:spacing w:before="5" w:after="0"/>
      </w:pPr>
    </w:p>
    <w:p w:rsidR="009D4E58" w:rsidRPr="00542083" w:rsidRDefault="00115E83">
      <w:pPr>
        <w:widowControl w:val="0"/>
        <w:tabs>
          <w:tab w:val="left" w:pos="7060"/>
        </w:tabs>
        <w:spacing w:after="0"/>
        <w:ind w:left="2642" w:right="2649"/>
        <w:jc w:val="center"/>
      </w:pPr>
      <w:r w:rsidRPr="00542083">
        <w:rPr>
          <w:b/>
        </w:rPr>
        <w:t>Instituto de Artes</w:t>
      </w:r>
    </w:p>
    <w:p w:rsidR="009D4E58" w:rsidRPr="00542083" w:rsidRDefault="00115E83">
      <w:pPr>
        <w:widowControl w:val="0"/>
        <w:tabs>
          <w:tab w:val="left" w:pos="7060"/>
        </w:tabs>
        <w:spacing w:after="0"/>
        <w:ind w:left="2642" w:right="2649"/>
        <w:jc w:val="center"/>
      </w:pPr>
      <w:r w:rsidRPr="00542083">
        <w:rPr>
          <w:b/>
        </w:rPr>
        <w:t xml:space="preserve"> COLEGIADO DO CURSO DE MÚSICA</w:t>
      </w:r>
    </w:p>
    <w:p w:rsidR="009D4E58" w:rsidRDefault="009D4E58">
      <w:pPr>
        <w:widowControl w:val="0"/>
        <w:spacing w:after="0"/>
      </w:pPr>
    </w:p>
    <w:p w:rsidR="0070451F" w:rsidRPr="00EB7601" w:rsidRDefault="0070451F" w:rsidP="00E4742F">
      <w:pPr>
        <w:widowControl w:val="0"/>
        <w:tabs>
          <w:tab w:val="left" w:pos="3402"/>
          <w:tab w:val="left" w:pos="3686"/>
        </w:tabs>
        <w:autoSpaceDE w:val="0"/>
        <w:autoSpaceDN w:val="0"/>
        <w:adjustRightInd w:val="0"/>
        <w:spacing w:before="16" w:after="0" w:line="240" w:lineRule="auto"/>
        <w:ind w:right="-2743"/>
        <w:jc w:val="center"/>
      </w:pPr>
      <w:bookmarkStart w:id="0" w:name="_Hlk56969905"/>
      <w:proofErr w:type="gramStart"/>
      <w:r w:rsidRPr="00EB7601">
        <w:rPr>
          <w:b/>
          <w:bCs/>
          <w:u w:val="thick"/>
        </w:rPr>
        <w:t>PL</w:t>
      </w:r>
      <w:r w:rsidRPr="00EB7601">
        <w:rPr>
          <w:b/>
          <w:bCs/>
          <w:spacing w:val="-2"/>
          <w:u w:val="thick"/>
        </w:rPr>
        <w:t>A</w:t>
      </w:r>
      <w:r w:rsidRPr="00EB7601">
        <w:rPr>
          <w:b/>
          <w:bCs/>
          <w:spacing w:val="1"/>
          <w:u w:val="thick"/>
        </w:rPr>
        <w:t>N</w:t>
      </w:r>
      <w:r w:rsidRPr="00EB7601">
        <w:rPr>
          <w:b/>
          <w:bCs/>
          <w:u w:val="thick"/>
        </w:rPr>
        <w:t xml:space="preserve">O </w:t>
      </w:r>
      <w:r w:rsidRPr="00EB7601">
        <w:rPr>
          <w:b/>
          <w:bCs/>
          <w:spacing w:val="-67"/>
          <w:u w:val="thick"/>
        </w:rPr>
        <w:t xml:space="preserve"> </w:t>
      </w:r>
      <w:r w:rsidRPr="00EB7601">
        <w:rPr>
          <w:b/>
          <w:bCs/>
          <w:u w:val="thick"/>
        </w:rPr>
        <w:t>DE</w:t>
      </w:r>
      <w:proofErr w:type="gramEnd"/>
      <w:r w:rsidRPr="00EB7601">
        <w:rPr>
          <w:b/>
          <w:bCs/>
          <w:u w:val="thick"/>
        </w:rPr>
        <w:t xml:space="preserve"> </w:t>
      </w:r>
      <w:r w:rsidRPr="00EB7601">
        <w:rPr>
          <w:b/>
          <w:bCs/>
          <w:spacing w:val="-68"/>
          <w:u w:val="thick"/>
        </w:rPr>
        <w:t xml:space="preserve"> </w:t>
      </w:r>
      <w:r>
        <w:rPr>
          <w:b/>
          <w:bCs/>
          <w:u w:val="thick"/>
        </w:rPr>
        <w:t>ENSINO REMOTO– 2020</w:t>
      </w:r>
      <w:r w:rsidR="00FA1C9C">
        <w:rPr>
          <w:b/>
          <w:bCs/>
          <w:u w:val="thick"/>
        </w:rPr>
        <w:t>/01</w:t>
      </w:r>
    </w:p>
    <w:bookmarkEnd w:id="0"/>
    <w:p w:rsidR="009D4E58" w:rsidRPr="00542083" w:rsidRDefault="009D4E58">
      <w:pPr>
        <w:widowControl w:val="0"/>
        <w:spacing w:before="17" w:after="0"/>
      </w:pPr>
    </w:p>
    <w:tbl>
      <w:tblPr>
        <w:tblStyle w:val="a"/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62"/>
        <w:gridCol w:w="2126"/>
        <w:gridCol w:w="2810"/>
      </w:tblGrid>
      <w:tr w:rsidR="009D4E58" w:rsidRPr="00542083" w:rsidTr="00450F28">
        <w:trPr>
          <w:trHeight w:val="39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 w:rsidP="00450F28">
            <w:pPr>
              <w:widowControl w:val="0"/>
              <w:spacing w:after="0"/>
              <w:ind w:left="64"/>
            </w:pPr>
            <w:r w:rsidRPr="00542083">
              <w:rPr>
                <w:b/>
              </w:rPr>
              <w:t>1. IDENTIFICAÇÃO</w:t>
            </w:r>
            <w:r w:rsidR="00F96EDC">
              <w:rPr>
                <w:b/>
              </w:rPr>
              <w:t xml:space="preserve"> </w:t>
            </w:r>
            <w:r w:rsidRPr="00542083">
              <w:rPr>
                <w:b/>
              </w:rPr>
              <w:t xml:space="preserve">COMPONENTE CURRICULAR: </w:t>
            </w:r>
            <w:r w:rsidR="00450F28" w:rsidRPr="00542083">
              <w:rPr>
                <w:b/>
              </w:rPr>
              <w:t xml:space="preserve"> </w:t>
            </w:r>
            <w:r w:rsidR="00450F28" w:rsidRPr="00542083">
              <w:rPr>
                <w:bCs/>
                <w:position w:val="1"/>
              </w:rPr>
              <w:t>Pesquisa em Música 1</w:t>
            </w:r>
            <w:r w:rsidR="00624349" w:rsidRPr="00542083">
              <w:rPr>
                <w:bCs/>
                <w:position w:val="1"/>
              </w:rPr>
              <w:t xml:space="preserve"> </w:t>
            </w:r>
            <w:r w:rsidR="00624349" w:rsidRPr="00542083">
              <w:rPr>
                <w:bCs/>
                <w:color w:val="FF0000"/>
                <w:position w:val="1"/>
              </w:rPr>
              <w:t>(Currículo Antigo)</w:t>
            </w:r>
          </w:p>
        </w:tc>
      </w:tr>
      <w:tr w:rsidR="009D4E58" w:rsidRPr="00542083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UNIDADE OFERTANTE: </w:t>
            </w:r>
            <w:r w:rsidRPr="00542083">
              <w:t>IARTE - MÚSICA</w:t>
            </w:r>
          </w:p>
        </w:tc>
      </w:tr>
      <w:tr w:rsidR="009D4E58" w:rsidRPr="00542083" w:rsidTr="00E4742F">
        <w:trPr>
          <w:trHeight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CÓDIGO: </w:t>
            </w:r>
            <w:r w:rsidR="00624349" w:rsidRPr="00542083">
              <w:rPr>
                <w:b/>
              </w:rPr>
              <w:t>GMU039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49" w:rsidRPr="00542083" w:rsidRDefault="00115E83" w:rsidP="00624349">
            <w:pPr>
              <w:spacing w:after="0" w:line="240" w:lineRule="auto"/>
              <w:jc w:val="both"/>
              <w:rPr>
                <w:b/>
              </w:rPr>
            </w:pPr>
            <w:r w:rsidRPr="00542083">
              <w:rPr>
                <w:b/>
              </w:rPr>
              <w:t xml:space="preserve">PERÍODO/SÉRIE: </w:t>
            </w:r>
            <w:r w:rsidR="00624349" w:rsidRPr="00542083">
              <w:rPr>
                <w:b/>
              </w:rPr>
              <w:t xml:space="preserve">6º - BACHARELADO </w:t>
            </w:r>
          </w:p>
          <w:p w:rsidR="009D4E58" w:rsidRPr="00542083" w:rsidRDefault="00624349" w:rsidP="00BC1D7A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                              7º - LICENCIATURA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TURMA:  </w:t>
            </w:r>
          </w:p>
        </w:tc>
      </w:tr>
      <w:tr w:rsidR="009D4E58" w:rsidRPr="00542083" w:rsidTr="00E72127">
        <w:trPr>
          <w:trHeight w:val="413"/>
        </w:trPr>
        <w:tc>
          <w:tcPr>
            <w:tcW w:w="4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1480"/>
              <w:rPr>
                <w:rFonts w:eastAsia="Times New Roman"/>
              </w:rPr>
            </w:pPr>
            <w:r w:rsidRPr="00542083">
              <w:rPr>
                <w:b/>
              </w:rPr>
              <w:t>CARGA HORÁRIA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 w:rsidP="00E72127">
            <w:pPr>
              <w:widowControl w:val="0"/>
              <w:spacing w:before="63" w:after="0" w:line="240" w:lineRule="auto"/>
              <w:ind w:left="1164" w:right="1272"/>
              <w:jc w:val="center"/>
              <w:rPr>
                <w:rFonts w:eastAsia="Times New Roman"/>
              </w:rPr>
            </w:pPr>
            <w:r w:rsidRPr="00542083">
              <w:rPr>
                <w:b/>
              </w:rPr>
              <w:t>NATUREZA</w:t>
            </w:r>
          </w:p>
        </w:tc>
      </w:tr>
      <w:tr w:rsidR="009D4E58" w:rsidRPr="00542083" w:rsidTr="00E4742F">
        <w:trPr>
          <w:trHeight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373"/>
              <w:rPr>
                <w:b/>
              </w:rPr>
            </w:pPr>
            <w:r w:rsidRPr="00542083">
              <w:rPr>
                <w:b/>
              </w:rPr>
              <w:t>TEÓRICA:</w:t>
            </w:r>
          </w:p>
          <w:p w:rsidR="00624349" w:rsidRPr="00542083" w:rsidRDefault="00624349" w:rsidP="00624349">
            <w:pPr>
              <w:widowControl w:val="0"/>
              <w:spacing w:after="0"/>
              <w:ind w:left="373"/>
              <w:jc w:val="center"/>
              <w:rPr>
                <w:rFonts w:eastAsia="Times New Roman"/>
              </w:rPr>
            </w:pPr>
            <w:r w:rsidRPr="00542083"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376"/>
            </w:pPr>
            <w:r w:rsidRPr="00542083">
              <w:rPr>
                <w:b/>
              </w:rPr>
              <w:t>PRÁTICA:</w:t>
            </w:r>
          </w:p>
          <w:p w:rsidR="009D4E58" w:rsidRPr="00542083" w:rsidRDefault="009D4E58">
            <w:pPr>
              <w:widowControl w:val="0"/>
              <w:spacing w:after="0"/>
              <w:ind w:left="376"/>
              <w:rPr>
                <w:rFonts w:eastAsia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313"/>
              <w:rPr>
                <w:rFonts w:eastAsia="Times New Roman"/>
              </w:rPr>
            </w:pPr>
            <w:r w:rsidRPr="00542083">
              <w:rPr>
                <w:b/>
              </w:rPr>
              <w:t xml:space="preserve">TOTAL: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542083" w:rsidRDefault="00115E8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OBRIGATÓRIA: </w:t>
            </w:r>
            <w:proofErr w:type="gramStart"/>
            <w:r w:rsidRPr="00542083">
              <w:rPr>
                <w:b/>
              </w:rPr>
              <w:t xml:space="preserve">( </w:t>
            </w:r>
            <w:r w:rsidR="00624349" w:rsidRPr="00542083">
              <w:rPr>
                <w:b/>
              </w:rPr>
              <w:t>x</w:t>
            </w:r>
            <w:proofErr w:type="gramEnd"/>
            <w:r w:rsidR="00624349" w:rsidRPr="00542083">
              <w:rPr>
                <w:b/>
              </w:rPr>
              <w:t xml:space="preserve"> </w:t>
            </w:r>
            <w:r w:rsidRPr="00542083">
              <w:rPr>
                <w:b/>
              </w:rPr>
              <w:t>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542083" w:rsidRDefault="00115E8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OPTATIVA: </w:t>
            </w:r>
            <w:proofErr w:type="gramStart"/>
            <w:r w:rsidRPr="00542083">
              <w:rPr>
                <w:b/>
              </w:rPr>
              <w:t>(</w:t>
            </w:r>
            <w:r w:rsidR="00624349" w:rsidRPr="00542083">
              <w:rPr>
                <w:b/>
              </w:rPr>
              <w:t xml:space="preserve"> </w:t>
            </w:r>
            <w:r w:rsidRPr="00542083">
              <w:rPr>
                <w:b/>
              </w:rPr>
              <w:t xml:space="preserve"> )</w:t>
            </w:r>
            <w:proofErr w:type="gramEnd"/>
          </w:p>
        </w:tc>
      </w:tr>
      <w:tr w:rsidR="009D4E58" w:rsidRPr="00542083" w:rsidTr="00E4742F">
        <w:trPr>
          <w:trHeight w:val="448"/>
        </w:trPr>
        <w:tc>
          <w:tcPr>
            <w:tcW w:w="6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PROFESSOR(A): </w:t>
            </w:r>
            <w:r w:rsidR="00624349" w:rsidRPr="00542083">
              <w:t>Lilia Neves Gonçalves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ANO/SEMESTRE: </w:t>
            </w:r>
            <w:r w:rsidR="00E4742F" w:rsidRPr="00FE78DC">
              <w:rPr>
                <w:rFonts w:eastAsiaTheme="minorEastAsia"/>
                <w:bCs/>
                <w:position w:val="1"/>
                <w:lang w:eastAsia="ja-JP"/>
              </w:rPr>
              <w:t xml:space="preserve">Período </w:t>
            </w:r>
            <w:r w:rsidR="00E4742F">
              <w:rPr>
                <w:rFonts w:eastAsiaTheme="minorEastAsia"/>
                <w:bCs/>
                <w:position w:val="1"/>
                <w:lang w:eastAsia="ja-JP"/>
              </w:rPr>
              <w:t>l</w:t>
            </w:r>
            <w:r w:rsidR="00E4742F" w:rsidRPr="00FE78DC">
              <w:rPr>
                <w:rFonts w:eastAsiaTheme="minorEastAsia"/>
                <w:bCs/>
                <w:position w:val="1"/>
                <w:lang w:eastAsia="ja-JP"/>
              </w:rPr>
              <w:t xml:space="preserve">etivo 2020-1: </w:t>
            </w:r>
            <w:r w:rsidR="00E4742F" w:rsidRPr="00FE78DC">
              <w:rPr>
                <w:rFonts w:eastAsiaTheme="minorEastAsia"/>
                <w:lang w:eastAsia="ja-JP"/>
              </w:rPr>
              <w:t>01/03/2021 a 19/06/2021</w:t>
            </w:r>
          </w:p>
        </w:tc>
      </w:tr>
      <w:tr w:rsidR="009D4E58" w:rsidRPr="00542083">
        <w:trPr>
          <w:trHeight w:val="677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542083" w:rsidRDefault="00115E8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542083">
              <w:rPr>
                <w:b/>
              </w:rPr>
              <w:t xml:space="preserve">OBSERVAÇÕES: </w:t>
            </w:r>
            <w:r w:rsidR="00E72127" w:rsidRPr="0044333E">
              <w:rPr>
                <w:rFonts w:asciiTheme="majorHAnsi" w:hAnsiTheme="majorHAnsi" w:cstheme="majorHAnsi"/>
              </w:rPr>
              <w:t xml:space="preserve">Esse Plano de Ensino foi elaborado conforme diretrizes da Resolução nº 25/2020 do CONGRAD, de 15 de dezembro de 2020.  </w:t>
            </w:r>
          </w:p>
        </w:tc>
      </w:tr>
    </w:tbl>
    <w:p w:rsidR="009D4E58" w:rsidRPr="00542083" w:rsidRDefault="009D4E58">
      <w:pPr>
        <w:widowControl w:val="0"/>
        <w:spacing w:before="9" w:after="0"/>
        <w:rPr>
          <w:rFonts w:eastAsia="Times New Roman"/>
        </w:rPr>
      </w:pPr>
    </w:p>
    <w:p w:rsidR="009D4E58" w:rsidRPr="00542083" w:rsidRDefault="00115E83" w:rsidP="00C95054">
      <w:pPr>
        <w:widowControl w:val="0"/>
        <w:spacing w:before="16" w:after="0" w:line="240" w:lineRule="auto"/>
        <w:ind w:left="142"/>
      </w:pPr>
      <w:r w:rsidRPr="00542083">
        <w:rPr>
          <w:b/>
        </w:rPr>
        <w:t>2. EMENTA</w:t>
      </w:r>
    </w:p>
    <w:p w:rsidR="009D4E58" w:rsidRPr="00542083" w:rsidRDefault="009D4E58">
      <w:pPr>
        <w:widowControl w:val="0"/>
        <w:spacing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24349" w:rsidRPr="00542083" w:rsidTr="00B833B6">
        <w:trPr>
          <w:trHeight w:val="350"/>
        </w:trPr>
        <w:tc>
          <w:tcPr>
            <w:tcW w:w="9639" w:type="dxa"/>
          </w:tcPr>
          <w:p w:rsidR="00624349" w:rsidRPr="00542083" w:rsidRDefault="00624349" w:rsidP="0062434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3"/>
              <w:jc w:val="both"/>
            </w:pPr>
            <w:r w:rsidRPr="00542083">
              <w:t>- Introdução ao campo da pesquisa em música e instrumentalização técnica e conceitual para a elaboração de projeto de pesquisa ou plano de trabalho.</w:t>
            </w:r>
          </w:p>
        </w:tc>
      </w:tr>
    </w:tbl>
    <w:p w:rsidR="00624349" w:rsidRPr="00542083" w:rsidRDefault="00624349" w:rsidP="00624349">
      <w:pPr>
        <w:widowControl w:val="0"/>
        <w:autoSpaceDE w:val="0"/>
        <w:autoSpaceDN w:val="0"/>
        <w:adjustRightInd w:val="0"/>
        <w:spacing w:after="0" w:line="200" w:lineRule="exact"/>
        <w:ind w:right="-43"/>
        <w:jc w:val="both"/>
      </w:pPr>
    </w:p>
    <w:p w:rsidR="009D4E58" w:rsidRPr="00542083" w:rsidRDefault="00115E83" w:rsidP="00C95054">
      <w:pPr>
        <w:widowControl w:val="0"/>
        <w:spacing w:before="16" w:after="0" w:line="240" w:lineRule="auto"/>
        <w:ind w:left="142"/>
      </w:pPr>
      <w:r w:rsidRPr="00542083">
        <w:rPr>
          <w:b/>
        </w:rPr>
        <w:t>3. JUSTIFICATIVA</w:t>
      </w:r>
    </w:p>
    <w:p w:rsidR="009D4E58" w:rsidRPr="00542083" w:rsidRDefault="009D4E58">
      <w:pPr>
        <w:widowControl w:val="0"/>
        <w:spacing w:before="8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24349" w:rsidRPr="00542083" w:rsidTr="00B833B6">
        <w:tc>
          <w:tcPr>
            <w:tcW w:w="9639" w:type="dxa"/>
          </w:tcPr>
          <w:p w:rsidR="00624349" w:rsidRPr="00542083" w:rsidRDefault="00624349" w:rsidP="00E72127">
            <w:pPr>
              <w:jc w:val="both"/>
            </w:pPr>
            <w:r w:rsidRPr="00542083">
              <w:t xml:space="preserve">- Os conteúdos são </w:t>
            </w:r>
            <w:r w:rsidR="00E72127">
              <w:t xml:space="preserve">teóricos e são </w:t>
            </w:r>
            <w:r w:rsidRPr="00542083">
              <w:t xml:space="preserve">importantes porque permitirão refletir a música como campo de pesquisa e </w:t>
            </w:r>
            <w:r w:rsidR="00F23129" w:rsidRPr="00542083">
              <w:t xml:space="preserve">conteúdos relacionados técnicos </w:t>
            </w:r>
            <w:r w:rsidRPr="00542083">
              <w:t>subsidiarão a elaboração do projeto de pesquisa do aluno</w:t>
            </w:r>
          </w:p>
        </w:tc>
      </w:tr>
    </w:tbl>
    <w:p w:rsidR="009D4E58" w:rsidRPr="00542083" w:rsidRDefault="009D4E58">
      <w:pPr>
        <w:widowControl w:val="0"/>
        <w:spacing w:before="17" w:after="0"/>
      </w:pPr>
    </w:p>
    <w:p w:rsidR="009D4E58" w:rsidRPr="00542083" w:rsidRDefault="00115E83">
      <w:pPr>
        <w:widowControl w:val="0"/>
        <w:spacing w:before="16" w:after="0" w:line="240" w:lineRule="auto"/>
        <w:ind w:left="118"/>
      </w:pPr>
      <w:r w:rsidRPr="00542083">
        <w:rPr>
          <w:b/>
        </w:rPr>
        <w:t>4. OBJETIVO</w:t>
      </w:r>
    </w:p>
    <w:p w:rsidR="009D4E58" w:rsidRPr="00542083" w:rsidRDefault="009D4E58">
      <w:pPr>
        <w:widowControl w:val="0"/>
        <w:spacing w:before="10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24349" w:rsidRPr="00542083" w:rsidTr="00B833B6">
        <w:tc>
          <w:tcPr>
            <w:tcW w:w="9639" w:type="dxa"/>
          </w:tcPr>
          <w:p w:rsidR="00624349" w:rsidRPr="00542083" w:rsidRDefault="00624349" w:rsidP="00624349">
            <w:pPr>
              <w:jc w:val="both"/>
              <w:rPr>
                <w:b/>
              </w:rPr>
            </w:pPr>
            <w:r w:rsidRPr="00542083">
              <w:rPr>
                <w:b/>
              </w:rPr>
              <w:t>Objetivo geral</w:t>
            </w:r>
          </w:p>
          <w:p w:rsidR="00624349" w:rsidRPr="00542083" w:rsidRDefault="00624349" w:rsidP="00624349">
            <w:pPr>
              <w:jc w:val="both"/>
            </w:pPr>
            <w:r w:rsidRPr="00542083">
              <w:t>- Entender</w:t>
            </w:r>
            <w:r w:rsidR="00F23129" w:rsidRPr="00542083">
              <w:t xml:space="preserve"> a música como campo de pesquisa, elaborar e apresentar um projeto de pesquisa</w:t>
            </w:r>
          </w:p>
          <w:p w:rsidR="00F23129" w:rsidRPr="00542083" w:rsidRDefault="00F23129" w:rsidP="00624349">
            <w:pPr>
              <w:jc w:val="both"/>
            </w:pPr>
          </w:p>
          <w:p w:rsidR="00F23129" w:rsidRPr="00542083" w:rsidRDefault="00F23129" w:rsidP="00624349">
            <w:pPr>
              <w:jc w:val="both"/>
              <w:rPr>
                <w:b/>
              </w:rPr>
            </w:pPr>
            <w:r w:rsidRPr="00542083">
              <w:rPr>
                <w:b/>
              </w:rPr>
              <w:t>Objetivos específicos</w:t>
            </w:r>
          </w:p>
          <w:p w:rsidR="00F23129" w:rsidRPr="00542083" w:rsidRDefault="00F23129" w:rsidP="00624349">
            <w:pPr>
              <w:jc w:val="both"/>
            </w:pPr>
            <w:r w:rsidRPr="00542083">
              <w:t>- Conhecer aspectos da ciência e do método científico</w:t>
            </w:r>
          </w:p>
          <w:p w:rsidR="00624349" w:rsidRPr="00542083" w:rsidRDefault="00624349" w:rsidP="00624349">
            <w:pPr>
              <w:jc w:val="both"/>
            </w:pPr>
            <w:r w:rsidRPr="00542083">
              <w:t xml:space="preserve">- Conhecer </w:t>
            </w:r>
            <w:r w:rsidR="00F23129" w:rsidRPr="00542083">
              <w:t>as subáreas da música da</w:t>
            </w:r>
            <w:r w:rsidRPr="00542083">
              <w:t xml:space="preserve"> pesquisa em música; </w:t>
            </w:r>
          </w:p>
          <w:p w:rsidR="002A4694" w:rsidRPr="00542083" w:rsidRDefault="002A4694" w:rsidP="00624349">
            <w:pPr>
              <w:jc w:val="both"/>
            </w:pPr>
            <w:r w:rsidRPr="00542083">
              <w:t>- Desenvolver aspectos da escrita acadêmica;</w:t>
            </w:r>
          </w:p>
          <w:p w:rsidR="002A4694" w:rsidRPr="00542083" w:rsidRDefault="002A4694" w:rsidP="00624349">
            <w:pPr>
              <w:jc w:val="both"/>
            </w:pPr>
            <w:r w:rsidRPr="00542083">
              <w:t>- Conhecer sistemas de busca de material informacional para pesquisas;</w:t>
            </w:r>
          </w:p>
          <w:p w:rsidR="00D317A1" w:rsidRDefault="00624349" w:rsidP="002A442E">
            <w:pPr>
              <w:jc w:val="both"/>
            </w:pPr>
            <w:r w:rsidRPr="00542083">
              <w:t>- Instrumentalizar tecnicamente e conceitualmente os alunos para a elaboração de projeto de pesquisa ou plano de trabalho a serem elaborados, desenvolvidos e concluídos nas disciplinas Pesquisa em música 2 e 3;</w:t>
            </w:r>
          </w:p>
          <w:p w:rsidR="00D317A1" w:rsidRPr="00542083" w:rsidRDefault="00D317A1" w:rsidP="002A442E">
            <w:pPr>
              <w:jc w:val="both"/>
            </w:pPr>
            <w:r>
              <w:t>- Apresentar os projetos de pesquisa</w:t>
            </w:r>
            <w:r w:rsidR="00E72127">
              <w:t xml:space="preserve"> de TCC</w:t>
            </w:r>
            <w:r>
              <w:t>.</w:t>
            </w:r>
          </w:p>
        </w:tc>
      </w:tr>
    </w:tbl>
    <w:p w:rsidR="009D4E58" w:rsidRPr="00542083" w:rsidRDefault="009D4E58">
      <w:pPr>
        <w:widowControl w:val="0"/>
        <w:spacing w:before="16" w:after="0" w:line="240" w:lineRule="auto"/>
      </w:pPr>
    </w:p>
    <w:p w:rsidR="009D4E58" w:rsidRPr="00542083" w:rsidRDefault="00115E83">
      <w:pPr>
        <w:widowControl w:val="0"/>
        <w:spacing w:before="16" w:after="0" w:line="240" w:lineRule="auto"/>
      </w:pPr>
      <w:r w:rsidRPr="00542083">
        <w:rPr>
          <w:b/>
        </w:rPr>
        <w:t>5. PROGRAMA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B833B6" w:rsidRPr="00542083" w:rsidTr="00C95054">
        <w:tc>
          <w:tcPr>
            <w:tcW w:w="9639" w:type="dxa"/>
          </w:tcPr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lastRenderedPageBreak/>
              <w:t xml:space="preserve">1 - </w:t>
            </w:r>
            <w:r w:rsidRPr="00542083">
              <w:rPr>
                <w:u w:val="single"/>
              </w:rPr>
              <w:t>Princípios da pesquisa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O que é ciência;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Ciência e relação com o homem;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Ciência e conhecimento musical.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2 - </w:t>
            </w:r>
            <w:r w:rsidRPr="00542083">
              <w:rPr>
                <w:u w:val="single"/>
              </w:rPr>
              <w:t>Pesquisa em Música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Pesquisa em Música como campo de conhecimento;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As subáreas da pesquisa em música;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Exemplos de pesquisas realizadas nas várias subáreas da música.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3 - </w:t>
            </w:r>
            <w:r w:rsidRPr="00542083">
              <w:rPr>
                <w:u w:val="single"/>
              </w:rPr>
              <w:t>Escrita</w:t>
            </w:r>
            <w:r w:rsidRPr="00542083">
              <w:t xml:space="preserve"> 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A escrita como forma de registro na pesquisa;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Exercícios de escrita (fichamentos, resumos, sínteses, resenhas);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Procedimentos e técnicas de escrita;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Tipos e usos de citações no texto;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Normas da ABNT;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Autoria e plágio;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Consultas as bases de dados de pesquisa;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Escrita do projeto de pesquisa.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4 - </w:t>
            </w:r>
            <w:r w:rsidRPr="00542083">
              <w:rPr>
                <w:u w:val="single"/>
              </w:rPr>
              <w:t>Elaboração projeto de pesquisa/plano de trabalho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- Técnicas de consulta e busca de pesquisa (sites, revistas, palavras-chave); 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Escolha do tema;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Elaboração de objetivos, justificativa, pergunta de pesquisa, metodologia da pesquisa, cronograma, introdução;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Elaboração de revisão bibliográfica, bibliografia comentada.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Organização e escrita de referências.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2A4694" w:rsidRPr="00542083" w:rsidRDefault="002A4694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5 – </w:t>
            </w:r>
            <w:r w:rsidRPr="00542083">
              <w:rPr>
                <w:u w:val="single"/>
              </w:rPr>
              <w:t>Sistema de buscas na internet</w:t>
            </w:r>
          </w:p>
          <w:p w:rsidR="002A4694" w:rsidRPr="00542083" w:rsidRDefault="002A4694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 xml:space="preserve">- Conhecimento de bases dados e sistemas de busca de material informacional para pesquisa. </w:t>
            </w:r>
          </w:p>
          <w:p w:rsidR="002A4694" w:rsidRPr="00542083" w:rsidRDefault="002A4694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B833B6" w:rsidRPr="00542083" w:rsidRDefault="002A4694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6</w:t>
            </w:r>
            <w:r w:rsidR="00B833B6" w:rsidRPr="00542083">
              <w:t xml:space="preserve"> - </w:t>
            </w:r>
            <w:r w:rsidR="00B833B6" w:rsidRPr="00542083">
              <w:rPr>
                <w:u w:val="single"/>
              </w:rPr>
              <w:t>Apresentação de trabalhos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Elaboração de apresentações (organização, características, tempo de duração);</w:t>
            </w:r>
          </w:p>
          <w:p w:rsidR="00B833B6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Normas para apresentação de trabalhos;</w:t>
            </w:r>
          </w:p>
          <w:p w:rsidR="00E011C3" w:rsidRPr="00542083" w:rsidRDefault="00B833B6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542083">
              <w:t>- Apresentações simuladas</w:t>
            </w:r>
          </w:p>
        </w:tc>
      </w:tr>
    </w:tbl>
    <w:p w:rsidR="009D4E58" w:rsidRDefault="009D4E58">
      <w:pPr>
        <w:widowControl w:val="0"/>
        <w:spacing w:before="16" w:after="0" w:line="240" w:lineRule="auto"/>
        <w:ind w:right="8088"/>
        <w:jc w:val="both"/>
      </w:pPr>
    </w:p>
    <w:p w:rsidR="00BD0025" w:rsidRPr="00BD0025" w:rsidRDefault="00BD0025" w:rsidP="00BD0025">
      <w:pPr>
        <w:widowControl w:val="0"/>
        <w:spacing w:before="16" w:after="0" w:line="240" w:lineRule="auto"/>
        <w:ind w:right="6903"/>
        <w:jc w:val="both"/>
        <w:rPr>
          <w:b/>
        </w:rPr>
      </w:pPr>
      <w:r w:rsidRPr="00BD0025">
        <w:rPr>
          <w:b/>
        </w:rPr>
        <w:t>6. CRONOGRAMA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BD0025" w:rsidTr="00E72127">
        <w:trPr>
          <w:trHeight w:val="1546"/>
        </w:trPr>
        <w:tc>
          <w:tcPr>
            <w:tcW w:w="9639" w:type="dxa"/>
          </w:tcPr>
          <w:p w:rsidR="00E72127" w:rsidRPr="00FE3342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 w:rsidRPr="00FE3342">
              <w:rPr>
                <w:b/>
              </w:rPr>
              <w:t xml:space="preserve">Aulas síncronas – </w:t>
            </w:r>
            <w:r>
              <w:rPr>
                <w:b/>
              </w:rPr>
              <w:t>(16 semanas - 32h/a) – Terças-feiras (19:00-20:40)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02/03 – Apresentação da Disciplina – temas de interesse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 xml:space="preserve">09/03 - </w:t>
            </w:r>
            <w:r w:rsidRPr="00E011C3">
              <w:t>Discussão do texto: Algumas noções preliminares sobre ciência: Por que pesquisar, de Eduardo Augusto TOMANIK</w:t>
            </w:r>
            <w:r>
              <w:t>. (</w:t>
            </w:r>
            <w:r w:rsidRPr="005E0EB1">
              <w:rPr>
                <w:b/>
              </w:rPr>
              <w:t>entrega de uma síntese</w:t>
            </w:r>
            <w:r>
              <w:rPr>
                <w:b/>
              </w:rPr>
              <w:t xml:space="preserve"> do texto</w:t>
            </w:r>
            <w:r>
              <w:t>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16/03 – Música como campo de conhecimento (aula expositiva) (texto Lia Tomás)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23/03 – Discussão do texto: A escolha do tema, do Umberto ECO (</w:t>
            </w:r>
            <w:r w:rsidRPr="005E0EB1">
              <w:rPr>
                <w:b/>
              </w:rPr>
              <w:t>entrega de uma síntese</w:t>
            </w:r>
            <w:r>
              <w:rPr>
                <w:b/>
              </w:rPr>
              <w:t xml:space="preserve"> do texto</w:t>
            </w:r>
            <w:r>
              <w:t>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30/03 - Discussão sobre escrita (Citação – Autoria e Plágio) – Discussão das</w:t>
            </w:r>
            <w:r w:rsidRPr="005E0EB1">
              <w:rPr>
                <w:b/>
              </w:rPr>
              <w:t xml:space="preserve"> </w:t>
            </w:r>
            <w:r>
              <w:rPr>
                <w:b/>
              </w:rPr>
              <w:t>sínteses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 xml:space="preserve">06/04 – </w:t>
            </w:r>
            <w:r w:rsidRPr="00C05FE2">
              <w:rPr>
                <w:u w:val="single"/>
              </w:rPr>
              <w:t>Apresentação dos temas</w:t>
            </w:r>
            <w:r>
              <w:t xml:space="preserve"> </w:t>
            </w:r>
            <w:r w:rsidRPr="005E0EB1">
              <w:rPr>
                <w:b/>
              </w:rPr>
              <w:t>(texto dialogado)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13/04 – Discussão do texto: De tópicos a perguntas, de BOOTH, COLOMB e WILLIAMS (</w:t>
            </w:r>
            <w:r w:rsidRPr="005E0EB1">
              <w:rPr>
                <w:b/>
              </w:rPr>
              <w:t>entrega da atividade</w:t>
            </w:r>
            <w:r>
              <w:rPr>
                <w:b/>
              </w:rPr>
              <w:t xml:space="preserve"> do Texto</w:t>
            </w:r>
            <w:r w:rsidRPr="005E0EB1">
              <w:rPr>
                <w:b/>
              </w:rPr>
              <w:t>)</w:t>
            </w: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 xml:space="preserve">20/04 – Pergunta de Pesquisa </w:t>
            </w:r>
          </w:p>
          <w:p w:rsidR="00E72127" w:rsidRP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>
              <w:t xml:space="preserve">27/04 – Objetivos da pesquisa </w:t>
            </w:r>
            <w:proofErr w:type="gramStart"/>
            <w:r>
              <w:t>e</w:t>
            </w:r>
            <w:r w:rsidR="00E4742F">
              <w:t xml:space="preserve"> </w:t>
            </w:r>
            <w:r>
              <w:t>Justificativa</w:t>
            </w:r>
            <w:proofErr w:type="gramEnd"/>
            <w:r>
              <w:t xml:space="preserve"> </w:t>
            </w:r>
            <w:r w:rsidRPr="00E72127">
              <w:rPr>
                <w:b/>
              </w:rPr>
              <w:t>(Entrega da Pergunta de pesquisa)</w:t>
            </w:r>
          </w:p>
          <w:p w:rsidR="00E72127" w:rsidRPr="005E0EB1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>
              <w:t xml:space="preserve">04/05 – Metodologia da Pesquisa </w:t>
            </w:r>
            <w:r w:rsidRPr="00E72127">
              <w:rPr>
                <w:b/>
              </w:rPr>
              <w:t>(Entrega dos objetivos do projeto e justificativa)</w:t>
            </w:r>
          </w:p>
          <w:p w:rsidR="00E72127" w:rsidRP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>
              <w:t xml:space="preserve">11/05 – Revisão bibliográfica </w:t>
            </w:r>
            <w:r w:rsidRPr="00E72127">
              <w:rPr>
                <w:b/>
              </w:rPr>
              <w:t>(Entrega da Metodologia)</w:t>
            </w:r>
          </w:p>
          <w:p w:rsidR="00E72127" w:rsidRPr="00E72127" w:rsidRDefault="00E72127" w:rsidP="00E72127">
            <w:pPr>
              <w:widowControl w:val="0"/>
              <w:spacing w:before="16"/>
              <w:ind w:right="2585"/>
              <w:jc w:val="both"/>
              <w:rPr>
                <w:b/>
              </w:rPr>
            </w:pPr>
            <w:r>
              <w:lastRenderedPageBreak/>
              <w:t xml:space="preserve">18/05 – Introdução do Projeto </w:t>
            </w:r>
            <w:r w:rsidRPr="00E72127">
              <w:rPr>
                <w:b/>
              </w:rPr>
              <w:t>(Entrega da Revisão)</w:t>
            </w:r>
          </w:p>
          <w:p w:rsidR="00E72127" w:rsidRDefault="00E72127" w:rsidP="00E72127">
            <w:pPr>
              <w:widowControl w:val="0"/>
              <w:spacing w:before="16"/>
              <w:ind w:right="883"/>
              <w:jc w:val="both"/>
            </w:pPr>
            <w:r>
              <w:t>25/05 – Referências, fontes de consulta e Normas de Apresentação de Trabalhos Acadêmicos (</w:t>
            </w:r>
            <w:r w:rsidRPr="00E72127">
              <w:rPr>
                <w:b/>
              </w:rPr>
              <w:t>Entrega do Projeto Completo</w:t>
            </w:r>
            <w:r>
              <w:t>)</w:t>
            </w:r>
          </w:p>
          <w:p w:rsidR="00E72127" w:rsidRDefault="00E72127" w:rsidP="00E72127">
            <w:pPr>
              <w:widowControl w:val="0"/>
              <w:spacing w:before="16"/>
              <w:ind w:right="600"/>
              <w:jc w:val="both"/>
            </w:pPr>
            <w:r>
              <w:t xml:space="preserve">01/06 – Ensaio da apresentação do Projeto de pesquisa </w:t>
            </w:r>
            <w:r w:rsidRPr="00E72127">
              <w:rPr>
                <w:b/>
              </w:rPr>
              <w:t>(Entrega do Projeto Completo – 2ª versão)</w:t>
            </w:r>
            <w:r>
              <w:t xml:space="preserve"> </w:t>
            </w:r>
          </w:p>
          <w:p w:rsidR="00E72127" w:rsidRDefault="00E72127" w:rsidP="00E72127">
            <w:pPr>
              <w:widowControl w:val="0"/>
              <w:spacing w:before="16"/>
              <w:ind w:right="2585"/>
              <w:jc w:val="both"/>
            </w:pPr>
            <w:r>
              <w:t>08/06 –15/06 – Apresentação dos projetos de pesquisa.</w:t>
            </w:r>
          </w:p>
          <w:p w:rsidR="00E72127" w:rsidRDefault="00E72127" w:rsidP="00E72127">
            <w:pPr>
              <w:widowControl w:val="0"/>
              <w:spacing w:before="16"/>
              <w:ind w:right="2585"/>
              <w:jc w:val="both"/>
            </w:pPr>
          </w:p>
          <w:p w:rsidR="00E72127" w:rsidRDefault="00E72127" w:rsidP="00E7212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DC7C23">
              <w:rPr>
                <w:b/>
              </w:rPr>
              <w:t>Aulas assíncronas –</w:t>
            </w:r>
            <w:r>
              <w:rPr>
                <w:b/>
              </w:rPr>
              <w:t xml:space="preserve"> </w:t>
            </w:r>
            <w:r w:rsidRPr="00246916">
              <w:t>Não haverá aulas assíncronas</w:t>
            </w:r>
            <w:r>
              <w:t xml:space="preserve"> – 100% das aulas serão realizadas sincronamente.</w:t>
            </w:r>
          </w:p>
          <w:p w:rsidR="00BD0025" w:rsidRDefault="00BD0025" w:rsidP="00BD0025">
            <w:pPr>
              <w:widowControl w:val="0"/>
              <w:spacing w:before="16"/>
              <w:ind w:right="2585"/>
              <w:jc w:val="both"/>
            </w:pPr>
          </w:p>
        </w:tc>
      </w:tr>
    </w:tbl>
    <w:p w:rsidR="00BD0025" w:rsidRDefault="00BD0025">
      <w:pPr>
        <w:widowControl w:val="0"/>
        <w:spacing w:before="16" w:after="0" w:line="240" w:lineRule="auto"/>
        <w:ind w:right="8088"/>
        <w:jc w:val="both"/>
      </w:pPr>
    </w:p>
    <w:p w:rsidR="009D4E58" w:rsidRPr="00542083" w:rsidRDefault="00BD0025" w:rsidP="00FC5D8E">
      <w:pPr>
        <w:widowControl w:val="0"/>
        <w:spacing w:before="16" w:after="0" w:line="240" w:lineRule="auto"/>
        <w:ind w:left="142" w:right="241"/>
        <w:jc w:val="both"/>
      </w:pPr>
      <w:r>
        <w:rPr>
          <w:b/>
        </w:rPr>
        <w:t>7</w:t>
      </w:r>
      <w:r w:rsidR="00115E83" w:rsidRPr="00542083">
        <w:rPr>
          <w:b/>
        </w:rPr>
        <w:t xml:space="preserve">. METODOLOGIA </w:t>
      </w:r>
    </w:p>
    <w:p w:rsidR="00C95054" w:rsidRPr="00542083" w:rsidRDefault="00C95054">
      <w:pPr>
        <w:spacing w:after="0" w:line="240" w:lineRule="auto"/>
        <w:rPr>
          <w:rFonts w:eastAsia="Times New Roman"/>
          <w:color w:val="FF0000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5054" w:rsidRPr="00542083" w:rsidTr="00FC5D8E">
        <w:tc>
          <w:tcPr>
            <w:tcW w:w="9639" w:type="dxa"/>
          </w:tcPr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>A - ATIVIDADES SÍNCRONAS</w:t>
            </w:r>
            <w:r w:rsidRPr="00D00BE6">
              <w:rPr>
                <w:rFonts w:cs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(Terças-feiras – 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19:00 às </w:t>
            </w:r>
            <w:r w:rsidRPr="00D00BE6">
              <w:rPr>
                <w:rFonts w:cs="Calibri"/>
                <w:b/>
                <w:bCs/>
                <w:sz w:val="22"/>
                <w:szCs w:val="22"/>
              </w:rPr>
              <w:t>20:</w:t>
            </w:r>
            <w:r>
              <w:rPr>
                <w:rFonts w:cs="Calibri"/>
                <w:b/>
                <w:bCs/>
                <w:sz w:val="22"/>
                <w:szCs w:val="22"/>
              </w:rPr>
              <w:t>4</w:t>
            </w:r>
            <w:r w:rsidRPr="00D00BE6">
              <w:rPr>
                <w:rFonts w:cs="Calibri"/>
                <w:b/>
                <w:bCs/>
                <w:sz w:val="22"/>
                <w:szCs w:val="22"/>
              </w:rPr>
              <w:t>0)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>a) Carga horária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 – 16 semanas (32 h/a)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>- Aulas expositivas;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>- Discussões coletivas dos temas de pesquisa</w:t>
            </w:r>
          </w:p>
          <w:p w:rsidR="00E72127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00BE6">
              <w:rPr>
                <w:rFonts w:cs="Calibri"/>
                <w:bCs/>
                <w:sz w:val="22"/>
                <w:szCs w:val="22"/>
              </w:rPr>
              <w:t xml:space="preserve">APRESENTAÇÃO </w:t>
            </w:r>
            <w:r>
              <w:rPr>
                <w:rFonts w:cs="Calibri"/>
                <w:bCs/>
                <w:sz w:val="22"/>
                <w:szCs w:val="22"/>
              </w:rPr>
              <w:t>dos temas de pesquisa;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- APRESENTAÇÃO dos Projetos de Pesquisa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D00BE6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00BE6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D00BE6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D00BE6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E72127" w:rsidRPr="00D00BE6" w:rsidRDefault="00E72127" w:rsidP="00E72127">
            <w:pPr>
              <w:autoSpaceDE w:val="0"/>
              <w:autoSpaceDN w:val="0"/>
              <w:adjustRightInd w:val="0"/>
              <w:rPr>
                <w:bCs/>
              </w:rPr>
            </w:pPr>
            <w:r w:rsidRPr="00D00BE6">
              <w:rPr>
                <w:bCs/>
              </w:rPr>
              <w:t xml:space="preserve">- </w:t>
            </w:r>
            <w:r w:rsidRPr="00D00BE6">
              <w:rPr>
                <w:bCs/>
                <w:u w:val="single"/>
              </w:rPr>
              <w:t xml:space="preserve">Para </w:t>
            </w:r>
            <w:r>
              <w:rPr>
                <w:bCs/>
                <w:u w:val="single"/>
              </w:rPr>
              <w:t xml:space="preserve">realização das </w:t>
            </w:r>
            <w:r w:rsidRPr="00D00BE6">
              <w:rPr>
                <w:bCs/>
                <w:u w:val="single"/>
              </w:rPr>
              <w:t>aulas, seminários e apresentação de trabalhos</w:t>
            </w:r>
            <w:r w:rsidRPr="00D00BE6">
              <w:rPr>
                <w:bCs/>
              </w:rPr>
              <w:t xml:space="preserve">: </w:t>
            </w:r>
          </w:p>
          <w:p w:rsidR="00E72127" w:rsidRPr="00D00BE6" w:rsidRDefault="00E72127" w:rsidP="00E721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0BE6">
              <w:rPr>
                <w:bCs/>
              </w:rPr>
              <w:t xml:space="preserve">     </w:t>
            </w:r>
            <w:r w:rsidRPr="00D00BE6">
              <w:rPr>
                <w:bCs/>
                <w:lang w:val="en-US"/>
              </w:rPr>
              <w:t xml:space="preserve">* </w:t>
            </w:r>
            <w:proofErr w:type="spellStart"/>
            <w:r w:rsidRPr="00D00BE6">
              <w:rPr>
                <w:bCs/>
                <w:lang w:val="en-US"/>
              </w:rPr>
              <w:t>Plataformas</w:t>
            </w:r>
            <w:proofErr w:type="spellEnd"/>
            <w:r w:rsidRPr="00D00BE6">
              <w:rPr>
                <w:bCs/>
                <w:lang w:val="en-US"/>
              </w:rPr>
              <w:t xml:space="preserve"> - </w:t>
            </w:r>
            <w:r w:rsidRPr="00D00BE6">
              <w:rPr>
                <w:lang w:val="en-US"/>
              </w:rPr>
              <w:t xml:space="preserve">Google Meet, Skype, Zoom, Windows Teams; </w:t>
            </w:r>
            <w:proofErr w:type="spellStart"/>
            <w:r w:rsidRPr="00D00BE6">
              <w:rPr>
                <w:lang w:val="en-US"/>
              </w:rPr>
              <w:t>Webex</w:t>
            </w:r>
            <w:proofErr w:type="spellEnd"/>
            <w:r w:rsidRPr="00D00BE6">
              <w:rPr>
                <w:rStyle w:val="Refdenotaderodap"/>
              </w:rPr>
              <w:footnoteReference w:id="1"/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  <w:lang w:val="en-US"/>
              </w:rPr>
            </w:pPr>
            <w:r w:rsidRPr="00D00BE6">
              <w:rPr>
                <w:rFonts w:cs="Calibri"/>
                <w:bCs/>
                <w:sz w:val="22"/>
                <w:szCs w:val="22"/>
                <w:lang w:val="en-US"/>
              </w:rPr>
              <w:t xml:space="preserve">     * </w:t>
            </w:r>
            <w:proofErr w:type="spellStart"/>
            <w:r w:rsidRPr="00D00BE6">
              <w:rPr>
                <w:rFonts w:cs="Calibri"/>
                <w:bCs/>
                <w:i/>
                <w:sz w:val="22"/>
                <w:szCs w:val="22"/>
                <w:lang w:val="en-US"/>
              </w:rPr>
              <w:t>Softwares</w:t>
            </w:r>
            <w:proofErr w:type="spellEnd"/>
            <w:r w:rsidRPr="00D00BE6">
              <w:rPr>
                <w:rFonts w:cs="Calibri"/>
                <w:bCs/>
                <w:sz w:val="22"/>
                <w:szCs w:val="22"/>
                <w:lang w:val="en-US"/>
              </w:rPr>
              <w:t xml:space="preserve"> – Office (Word e PowerPoint) </w:t>
            </w: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  <w:lang w:val="en-US"/>
              </w:rPr>
            </w:pPr>
          </w:p>
          <w:p w:rsidR="00E72127" w:rsidRPr="00D00BE6" w:rsidRDefault="00E72127" w:rsidP="00E72127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B - ATIVIDADES ASSÍNCRONAS </w:t>
            </w:r>
          </w:p>
          <w:p w:rsidR="00E72127" w:rsidRDefault="00E72127" w:rsidP="00E72127">
            <w:pPr>
              <w:pStyle w:val="Corpodetexto3"/>
              <w:numPr>
                <w:ilvl w:val="0"/>
                <w:numId w:val="4"/>
              </w:numPr>
              <w:spacing w:after="0"/>
              <w:rPr>
                <w:rFonts w:cs="Calibri"/>
                <w:bCs/>
                <w:sz w:val="22"/>
                <w:szCs w:val="22"/>
                <w:highlight w:val="lightGray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Carga horária </w:t>
            </w:r>
            <w:r>
              <w:rPr>
                <w:rFonts w:cs="Calibri"/>
                <w:b/>
                <w:bCs/>
                <w:sz w:val="22"/>
                <w:szCs w:val="22"/>
              </w:rPr>
              <w:t>–</w:t>
            </w:r>
            <w:r w:rsidR="00FF1740">
              <w:rPr>
                <w:rFonts w:cs="Calibri"/>
                <w:b/>
                <w:bCs/>
                <w:sz w:val="22"/>
                <w:szCs w:val="22"/>
              </w:rPr>
              <w:t xml:space="preserve"> (</w:t>
            </w:r>
            <w:r w:rsidRPr="00C05FE2">
              <w:rPr>
                <w:rFonts w:cs="Calibri"/>
                <w:bCs/>
                <w:sz w:val="22"/>
                <w:szCs w:val="22"/>
                <w:highlight w:val="lightGray"/>
              </w:rPr>
              <w:t>100% da carga horária da disciplina será ministrada sincronamente)</w:t>
            </w:r>
            <w:r>
              <w:rPr>
                <w:rFonts w:cs="Calibri"/>
                <w:bCs/>
                <w:sz w:val="22"/>
                <w:szCs w:val="22"/>
                <w:highlight w:val="lightGray"/>
              </w:rPr>
              <w:t>;</w:t>
            </w:r>
          </w:p>
          <w:p w:rsidR="00E72127" w:rsidRPr="00C05FE2" w:rsidRDefault="00E72127" w:rsidP="00E72127">
            <w:pPr>
              <w:pStyle w:val="Corpodetexto3"/>
              <w:numPr>
                <w:ilvl w:val="0"/>
                <w:numId w:val="4"/>
              </w:numPr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 xml:space="preserve">Orientações – serão realizadas de acordo com a necessidade de cada aluno – Google </w:t>
            </w:r>
            <w:proofErr w:type="spellStart"/>
            <w:r>
              <w:rPr>
                <w:rFonts w:cs="Calibri"/>
                <w:bCs/>
                <w:sz w:val="22"/>
                <w:szCs w:val="22"/>
              </w:rPr>
              <w:t>Meet</w:t>
            </w:r>
            <w:proofErr w:type="spellEnd"/>
            <w:r>
              <w:rPr>
                <w:rFonts w:cs="Calibri"/>
                <w:bCs/>
                <w:sz w:val="22"/>
                <w:szCs w:val="22"/>
              </w:rPr>
              <w:t>, Zoom.</w:t>
            </w:r>
          </w:p>
          <w:p w:rsidR="00E72127" w:rsidRDefault="00E72127" w:rsidP="00E72127">
            <w:pPr>
              <w:rPr>
                <w:rFonts w:eastAsia="Times New Roman"/>
                <w:b/>
              </w:rPr>
            </w:pPr>
          </w:p>
          <w:p w:rsidR="00E72127" w:rsidRPr="00D00BE6" w:rsidRDefault="00E72127" w:rsidP="00E72127">
            <w:pPr>
              <w:rPr>
                <w:rFonts w:eastAsia="Times New Roman"/>
                <w:b/>
              </w:rPr>
            </w:pPr>
            <w:r w:rsidRPr="00D00BE6">
              <w:rPr>
                <w:rFonts w:eastAsia="Times New Roman"/>
                <w:b/>
              </w:rPr>
              <w:t>C - REGISTRO DAS ATIVIDADES</w:t>
            </w:r>
          </w:p>
          <w:p w:rsidR="00E72127" w:rsidRPr="00D00BE6" w:rsidRDefault="00E72127" w:rsidP="00E72127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D00BE6">
              <w:rPr>
                <w:rFonts w:eastAsia="Times New Roman"/>
              </w:rPr>
              <w:t>Gravação das aulas – Pelo Windows; Zoom;</w:t>
            </w:r>
          </w:p>
          <w:p w:rsidR="00E72127" w:rsidRPr="00D00BE6" w:rsidRDefault="00E72127" w:rsidP="00E72127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Pr="00D00BE6">
              <w:rPr>
                <w:rFonts w:eastAsia="Times New Roman"/>
              </w:rPr>
              <w:t xml:space="preserve">mail e Google Drive para </w:t>
            </w:r>
            <w:r>
              <w:rPr>
                <w:rFonts w:eastAsia="Times New Roman"/>
              </w:rPr>
              <w:t xml:space="preserve">comunicação e </w:t>
            </w:r>
            <w:r w:rsidRPr="00D00BE6">
              <w:rPr>
                <w:rFonts w:eastAsia="Times New Roman"/>
              </w:rPr>
              <w:t xml:space="preserve">armazenamento </w:t>
            </w:r>
            <w:r>
              <w:rPr>
                <w:rFonts w:eastAsia="Times New Roman"/>
              </w:rPr>
              <w:t xml:space="preserve">(gravação </w:t>
            </w:r>
            <w:r w:rsidRPr="00D00BE6">
              <w:rPr>
                <w:rFonts w:eastAsia="Times New Roman"/>
              </w:rPr>
              <w:t>das aulas</w:t>
            </w:r>
            <w:r>
              <w:rPr>
                <w:rFonts w:eastAsia="Times New Roman"/>
              </w:rPr>
              <w:t>) - (</w:t>
            </w:r>
            <w:hyperlink r:id="rId8" w:history="1">
              <w:r w:rsidRPr="00EA5126">
                <w:rPr>
                  <w:rStyle w:val="Hyperlink"/>
                  <w:rFonts w:eastAsia="Times New Roman"/>
                </w:rPr>
                <w:t>pesquisa1lilia@gmail.com</w:t>
              </w:r>
            </w:hyperlink>
            <w:r>
              <w:rPr>
                <w:rFonts w:eastAsia="Times New Roman"/>
              </w:rPr>
              <w:t xml:space="preserve"> ) (</w:t>
            </w:r>
            <w:hyperlink r:id="rId9" w:history="1">
              <w:r w:rsidR="00816E1C" w:rsidRPr="00EA5126">
                <w:rPr>
                  <w:rStyle w:val="Hyperlink"/>
                  <w:rFonts w:eastAsia="Times New Roman"/>
                </w:rPr>
                <w:t>https://drive.google.com/drive/folders/1OYhglkLZHvHmzqDm8x_5YR3om8PrVt8E?usp=sharing</w:t>
              </w:r>
            </w:hyperlink>
            <w:r w:rsidR="00816E1C">
              <w:rPr>
                <w:rFonts w:eastAsia="Times New Roman"/>
              </w:rPr>
              <w:t xml:space="preserve"> )</w:t>
            </w:r>
            <w:r>
              <w:rPr>
                <w:rFonts w:eastAsia="Times New Roman"/>
              </w:rPr>
              <w:t xml:space="preserve"> </w:t>
            </w:r>
          </w:p>
          <w:p w:rsidR="00E72127" w:rsidRDefault="00E72127" w:rsidP="00E72127">
            <w:pPr>
              <w:rPr>
                <w:rFonts w:eastAsia="Times New Roman"/>
                <w:b/>
              </w:rPr>
            </w:pPr>
          </w:p>
          <w:p w:rsidR="00E72127" w:rsidRPr="00D00BE6" w:rsidRDefault="00E72127" w:rsidP="00E72127">
            <w:pPr>
              <w:rPr>
                <w:rFonts w:eastAsia="Times New Roman"/>
                <w:b/>
              </w:rPr>
            </w:pPr>
            <w:r w:rsidRPr="00D00BE6">
              <w:rPr>
                <w:rFonts w:eastAsia="Times New Roman"/>
                <w:b/>
              </w:rPr>
              <w:t>D – MATERIAIS BIBLIOGRÁFICOS</w:t>
            </w:r>
          </w:p>
          <w:p w:rsidR="00E72127" w:rsidRPr="00D00BE6" w:rsidRDefault="00E72127" w:rsidP="00E72127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D00BE6">
              <w:rPr>
                <w:rFonts w:eastAsia="Times New Roman"/>
              </w:rPr>
              <w:t>Capítulos de livros impressos – Serão escaneados e enviados por email</w:t>
            </w:r>
            <w:r>
              <w:rPr>
                <w:rFonts w:eastAsia="Times New Roman"/>
              </w:rPr>
              <w:t xml:space="preserve"> e/ou armazenados no drive: (</w:t>
            </w:r>
            <w:hyperlink r:id="rId10" w:history="1">
              <w:r w:rsidRPr="00EA5126">
                <w:rPr>
                  <w:rStyle w:val="Hyperlink"/>
                  <w:rFonts w:eastAsia="Times New Roman"/>
                </w:rPr>
                <w:t>pesquisa1lilia@gmail.com</w:t>
              </w:r>
            </w:hyperlink>
            <w:r>
              <w:rPr>
                <w:rFonts w:eastAsia="Times New Roman"/>
              </w:rPr>
              <w:t>) ou no Google drive (</w:t>
            </w:r>
            <w:hyperlink r:id="rId11" w:history="1">
              <w:r w:rsidR="00816E1C" w:rsidRPr="00EA5126">
                <w:rPr>
                  <w:rStyle w:val="Hyperlink"/>
                </w:rPr>
                <w:t>https://drive.google.com/drive/folders/1OYhglkLZHvHmzqDm8x_5YR3om8PrVt8E?usp=sharing</w:t>
              </w:r>
            </w:hyperlink>
            <w:r w:rsidR="00816E1C">
              <w:t xml:space="preserve"> )</w:t>
            </w:r>
            <w:r>
              <w:rPr>
                <w:rFonts w:eastAsia="Times New Roman"/>
              </w:rPr>
              <w:t xml:space="preserve"> </w:t>
            </w:r>
          </w:p>
          <w:p w:rsidR="00FC5D8E" w:rsidRPr="00816E1C" w:rsidRDefault="00E72127" w:rsidP="00816E1C">
            <w:pPr>
              <w:pStyle w:val="Corpodetexto3"/>
              <w:numPr>
                <w:ilvl w:val="0"/>
                <w:numId w:val="2"/>
              </w:numPr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E72127">
              <w:rPr>
                <w:sz w:val="22"/>
                <w:szCs w:val="22"/>
              </w:rPr>
              <w:t>Artigos de revistas – disponíveis em sites diversos, revistas online, bases de dados de pesquisa.</w:t>
            </w:r>
          </w:p>
        </w:tc>
      </w:tr>
    </w:tbl>
    <w:p w:rsidR="00C95054" w:rsidRPr="00542083" w:rsidRDefault="00C95054">
      <w:pPr>
        <w:spacing w:after="0" w:line="240" w:lineRule="auto"/>
        <w:rPr>
          <w:rFonts w:eastAsia="Times New Roman"/>
          <w:color w:val="FF0000"/>
        </w:rPr>
      </w:pPr>
    </w:p>
    <w:p w:rsidR="009D4E58" w:rsidRPr="00542083" w:rsidRDefault="00BD0025" w:rsidP="00FC5D8E">
      <w:pPr>
        <w:widowControl w:val="0"/>
        <w:spacing w:before="16" w:after="0" w:line="240" w:lineRule="auto"/>
        <w:ind w:left="142" w:right="949"/>
        <w:jc w:val="both"/>
      </w:pPr>
      <w:r>
        <w:rPr>
          <w:b/>
        </w:rPr>
        <w:t>8</w:t>
      </w:r>
      <w:r w:rsidR="00115E83" w:rsidRPr="00542083">
        <w:rPr>
          <w:b/>
        </w:rPr>
        <w:t>. AVALIAÇÃO</w:t>
      </w:r>
    </w:p>
    <w:p w:rsidR="009D4E58" w:rsidRPr="00542083" w:rsidRDefault="009D4E58">
      <w:pPr>
        <w:spacing w:after="0" w:line="240" w:lineRule="auto"/>
        <w:jc w:val="both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FC5D8E" w:rsidRPr="00542083" w:rsidTr="00FC5D8E">
        <w:tc>
          <w:tcPr>
            <w:tcW w:w="9639" w:type="dxa"/>
          </w:tcPr>
          <w:p w:rsidR="00B85294" w:rsidRPr="00542083" w:rsidRDefault="00FC5D8E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542083">
              <w:t xml:space="preserve">Atividades avaliativas </w:t>
            </w:r>
            <w:r w:rsidR="00B85294" w:rsidRPr="00542083">
              <w:t xml:space="preserve">a serem </w:t>
            </w:r>
            <w:r w:rsidRPr="00542083">
              <w:t>realizadas</w:t>
            </w:r>
            <w:r w:rsidR="00B85294" w:rsidRPr="00542083">
              <w:t>:</w:t>
            </w:r>
            <w:r w:rsidRPr="00542083">
              <w:t xml:space="preserve"> </w:t>
            </w:r>
          </w:p>
          <w:p w:rsidR="00B85294" w:rsidRPr="00542083" w:rsidRDefault="00B85294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B85294" w:rsidRPr="00542083" w:rsidRDefault="00B85294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542083">
              <w:rPr>
                <w:b/>
              </w:rPr>
              <w:t>A - Atividades síncronas</w:t>
            </w:r>
            <w:r w:rsidR="000F1286" w:rsidRPr="00542083">
              <w:rPr>
                <w:b/>
              </w:rPr>
              <w:t xml:space="preserve"> – Dias letivos</w:t>
            </w:r>
          </w:p>
          <w:p w:rsidR="00185406" w:rsidRDefault="00B85294" w:rsidP="0094107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542083">
              <w:t xml:space="preserve">Apresentação do Projeto de Pesquisa </w:t>
            </w:r>
            <w:r w:rsidR="000F1286" w:rsidRPr="00542083">
              <w:t xml:space="preserve">- </w:t>
            </w:r>
            <w:r w:rsidRPr="00E4742F">
              <w:rPr>
                <w:b/>
              </w:rPr>
              <w:t>20 pontos</w:t>
            </w:r>
            <w:r w:rsidR="000F1286" w:rsidRPr="00542083">
              <w:t xml:space="preserve">; </w:t>
            </w:r>
          </w:p>
          <w:p w:rsidR="00E4742F" w:rsidRPr="00E4742F" w:rsidRDefault="00185406" w:rsidP="0094107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>
              <w:lastRenderedPageBreak/>
              <w:t xml:space="preserve">Orientador: </w:t>
            </w:r>
            <w:r w:rsidRPr="00007CE8">
              <w:rPr>
                <w:b/>
              </w:rPr>
              <w:t>20 pontos</w:t>
            </w:r>
            <w:r w:rsidR="00E4742F">
              <w:rPr>
                <w:b/>
              </w:rPr>
              <w:t>.</w:t>
            </w:r>
          </w:p>
          <w:p w:rsidR="00B85294" w:rsidRPr="00542083" w:rsidRDefault="00B85294" w:rsidP="00B85294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B85294" w:rsidRPr="00212260" w:rsidRDefault="000F1286" w:rsidP="00B85294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212260">
              <w:rPr>
                <w:b/>
              </w:rPr>
              <w:t xml:space="preserve">B - </w:t>
            </w:r>
            <w:r w:rsidR="00B85294" w:rsidRPr="00212260">
              <w:rPr>
                <w:b/>
              </w:rPr>
              <w:t xml:space="preserve">Atividades assíncronas </w:t>
            </w:r>
          </w:p>
          <w:p w:rsidR="008F24B5" w:rsidRDefault="00007CE8" w:rsidP="008F24B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>
              <w:t>Atividades avaliativas que serão realizadas assincronamente - s</w:t>
            </w:r>
            <w:r w:rsidR="00B85294" w:rsidRPr="00212260">
              <w:t>ínteses de textos</w:t>
            </w:r>
            <w:r w:rsidR="008F24B5">
              <w:t xml:space="preserve"> </w:t>
            </w:r>
            <w:r>
              <w:t xml:space="preserve">e partes do projeto de pesquisa </w:t>
            </w:r>
            <w:r w:rsidR="00B85294" w:rsidRPr="008F24B5">
              <w:t xml:space="preserve">– </w:t>
            </w:r>
            <w:r w:rsidR="008F24B5" w:rsidRPr="008F24B5">
              <w:rPr>
                <w:b/>
              </w:rPr>
              <w:t>30 pontos</w:t>
            </w:r>
            <w:r w:rsidR="008F24B5">
              <w:t xml:space="preserve"> (10 atividades – </w:t>
            </w:r>
            <w:r w:rsidR="008F24B5" w:rsidRPr="00007CE8">
              <w:rPr>
                <w:b/>
              </w:rPr>
              <w:t>3 pontos cada – datas discriminadas no Cronograma</w:t>
            </w:r>
            <w:r w:rsidR="008F24B5">
              <w:t>)</w:t>
            </w:r>
            <w:r w:rsidR="00E4742F">
              <w:t>;</w:t>
            </w:r>
          </w:p>
          <w:p w:rsidR="00E4742F" w:rsidRPr="00542083" w:rsidRDefault="00E4742F" w:rsidP="00E4742F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542083">
              <w:t xml:space="preserve">Texto </w:t>
            </w:r>
            <w:r>
              <w:t xml:space="preserve">escrito </w:t>
            </w:r>
            <w:r w:rsidRPr="00542083">
              <w:t xml:space="preserve">do Projeto - </w:t>
            </w:r>
            <w:r w:rsidRPr="00E4742F">
              <w:rPr>
                <w:b/>
              </w:rPr>
              <w:t>30 pontos</w:t>
            </w:r>
            <w:r w:rsidRPr="00542083">
              <w:t xml:space="preserve"> </w:t>
            </w:r>
            <w:r w:rsidRPr="00007CE8">
              <w:rPr>
                <w:b/>
              </w:rPr>
              <w:t xml:space="preserve">                  </w:t>
            </w:r>
            <w:r w:rsidRPr="00007CE8">
              <w:t xml:space="preserve">                                                    </w:t>
            </w:r>
          </w:p>
          <w:p w:rsidR="00455700" w:rsidRPr="00542083" w:rsidRDefault="00455700" w:rsidP="00542083">
            <w:pPr>
              <w:widowControl w:val="0"/>
              <w:autoSpaceDE w:val="0"/>
              <w:autoSpaceDN w:val="0"/>
              <w:adjustRightInd w:val="0"/>
              <w:ind w:left="241" w:right="79"/>
              <w:jc w:val="both"/>
            </w:pPr>
          </w:p>
          <w:p w:rsidR="00542083" w:rsidRPr="00C67610" w:rsidRDefault="00542083" w:rsidP="00542083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C67610">
              <w:rPr>
                <w:b/>
              </w:rPr>
              <w:t>C – Critérios de avaliação</w:t>
            </w:r>
          </w:p>
          <w:p w:rsidR="00542083" w:rsidRPr="00542083" w:rsidRDefault="00B176E9" w:rsidP="0054208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jc w:val="both"/>
            </w:pPr>
            <w:r>
              <w:t xml:space="preserve">Para </w:t>
            </w:r>
            <w:r w:rsidR="008F24B5">
              <w:t xml:space="preserve">a </w:t>
            </w:r>
            <w:r w:rsidR="00007CE8" w:rsidRPr="00B176E9">
              <w:rPr>
                <w:u w:val="single"/>
              </w:rPr>
              <w:t>Apresentação oral do projeto</w:t>
            </w:r>
            <w:r w:rsidR="00E4742F">
              <w:rPr>
                <w:u w:val="single"/>
              </w:rPr>
              <w:t xml:space="preserve"> – 20 pontos</w:t>
            </w:r>
            <w:r w:rsidR="00007CE8">
              <w:t xml:space="preserve">:  </w:t>
            </w:r>
            <w:r w:rsidR="00007CE8" w:rsidRPr="00542083">
              <w:t xml:space="preserve">Domínio do conteúdo, </w:t>
            </w:r>
            <w:r w:rsidR="00007CE8">
              <w:t>a síntese do conteúdo, preparação da apresentação e tempo de apresentação;</w:t>
            </w:r>
          </w:p>
          <w:p w:rsidR="00542083" w:rsidRDefault="00B176E9" w:rsidP="0054208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jc w:val="both"/>
            </w:pPr>
            <w:r>
              <w:t>Para</w:t>
            </w:r>
            <w:r w:rsidR="008F24B5">
              <w:t xml:space="preserve"> as</w:t>
            </w:r>
            <w:r>
              <w:t xml:space="preserve"> </w:t>
            </w:r>
            <w:r w:rsidR="008F24B5">
              <w:t>A</w:t>
            </w:r>
            <w:r w:rsidRPr="00B176E9">
              <w:rPr>
                <w:u w:val="single"/>
              </w:rPr>
              <w:t>tividades</w:t>
            </w:r>
            <w:r w:rsidR="00007CE8" w:rsidRPr="00B176E9">
              <w:rPr>
                <w:u w:val="single"/>
              </w:rPr>
              <w:t xml:space="preserve"> escritas</w:t>
            </w:r>
            <w:r w:rsidR="00007CE8">
              <w:t xml:space="preserve"> (Sínteses</w:t>
            </w:r>
            <w:r w:rsidR="00E4742F">
              <w:t>) – 30 pontos</w:t>
            </w:r>
            <w:r w:rsidR="00007CE8">
              <w:t xml:space="preserve">: </w:t>
            </w:r>
            <w:r w:rsidR="00007CE8" w:rsidRPr="00542083">
              <w:t xml:space="preserve">Domínio do conteúdo </w:t>
            </w:r>
            <w:r w:rsidR="00007CE8">
              <w:t>do texto ou do tema do projeto, comunicação da ideia escrita e revisão do texto)</w:t>
            </w:r>
            <w:r w:rsidR="00E4742F">
              <w:t>;</w:t>
            </w:r>
          </w:p>
          <w:p w:rsidR="00E4742F" w:rsidRPr="00542083" w:rsidRDefault="00E4742F" w:rsidP="00542083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jc w:val="both"/>
            </w:pPr>
            <w:r>
              <w:t xml:space="preserve">Para </w:t>
            </w:r>
            <w:r w:rsidRPr="000B136D">
              <w:rPr>
                <w:u w:val="single"/>
              </w:rPr>
              <w:t>Projeto e o texto escrito</w:t>
            </w:r>
            <w:r>
              <w:t xml:space="preserve"> – 30 pontos: Conteúdo, organização e escrita do Projeto.</w:t>
            </w:r>
          </w:p>
          <w:p w:rsidR="00542083" w:rsidRPr="00542083" w:rsidRDefault="00542083" w:rsidP="00542083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FC5D8E" w:rsidRPr="006C402D" w:rsidRDefault="00542083" w:rsidP="000F128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6C402D">
              <w:rPr>
                <w:b/>
              </w:rPr>
              <w:t>D</w:t>
            </w:r>
            <w:r w:rsidR="000F1286" w:rsidRPr="006C402D">
              <w:rPr>
                <w:b/>
              </w:rPr>
              <w:t xml:space="preserve"> – Forma de envio das atividades</w:t>
            </w:r>
            <w:r w:rsidR="00455700" w:rsidRPr="006C402D">
              <w:rPr>
                <w:b/>
              </w:rPr>
              <w:t xml:space="preserve"> avaliativas</w:t>
            </w:r>
            <w:r w:rsidR="006C402D">
              <w:rPr>
                <w:b/>
              </w:rPr>
              <w:t xml:space="preserve"> assíncronas:</w:t>
            </w:r>
          </w:p>
          <w:p w:rsidR="00455700" w:rsidRPr="00542083" w:rsidRDefault="00455700" w:rsidP="00455700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542083">
              <w:t xml:space="preserve">Envio por e-mail das atividades </w:t>
            </w:r>
            <w:r w:rsidR="006C402D">
              <w:t xml:space="preserve">escritas </w:t>
            </w:r>
            <w:r w:rsidRPr="00542083">
              <w:t>avalia</w:t>
            </w:r>
            <w:bookmarkStart w:id="1" w:name="_GoBack"/>
            <w:bookmarkEnd w:id="1"/>
            <w:r w:rsidRPr="00542083">
              <w:t>tivas e de cumprimento de carga horária</w:t>
            </w:r>
            <w:r w:rsidR="00614577">
              <w:t>.</w:t>
            </w:r>
            <w:r w:rsidR="00185406">
              <w:t xml:space="preserve"> (</w:t>
            </w:r>
            <w:hyperlink r:id="rId12" w:history="1">
              <w:r w:rsidR="00185406" w:rsidRPr="00A22420">
                <w:rPr>
                  <w:rStyle w:val="Hyperlink"/>
                </w:rPr>
                <w:t>pesquisa1lilia@gmail.com</w:t>
              </w:r>
            </w:hyperlink>
            <w:r w:rsidR="00185406">
              <w:t>)</w:t>
            </w:r>
          </w:p>
          <w:p w:rsidR="000F1286" w:rsidRPr="00542083" w:rsidRDefault="000F1286" w:rsidP="000F128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</w:tc>
      </w:tr>
    </w:tbl>
    <w:p w:rsidR="009D4E58" w:rsidRPr="00542083" w:rsidRDefault="009D4E58">
      <w:pPr>
        <w:spacing w:after="0" w:line="240" w:lineRule="auto"/>
        <w:ind w:left="2160"/>
        <w:jc w:val="both"/>
      </w:pPr>
    </w:p>
    <w:p w:rsidR="009D4E58" w:rsidRPr="00542083" w:rsidRDefault="00BD0025" w:rsidP="006C402D">
      <w:pPr>
        <w:spacing w:after="0" w:line="240" w:lineRule="auto"/>
        <w:ind w:left="142"/>
        <w:jc w:val="both"/>
      </w:pPr>
      <w:r>
        <w:rPr>
          <w:b/>
        </w:rPr>
        <w:t>9</w:t>
      </w:r>
      <w:r w:rsidR="00115E83" w:rsidRPr="00542083">
        <w:rPr>
          <w:b/>
        </w:rPr>
        <w:t xml:space="preserve">. BIBLIOGRAFIA 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C402D" w:rsidTr="006C402D">
        <w:tc>
          <w:tcPr>
            <w:tcW w:w="9639" w:type="dxa"/>
          </w:tcPr>
          <w:p w:rsidR="006C402D" w:rsidRPr="005844D0" w:rsidRDefault="006C402D" w:rsidP="006C402D">
            <w:pPr>
              <w:jc w:val="both"/>
              <w:rPr>
                <w:sz w:val="20"/>
                <w:szCs w:val="20"/>
                <w:u w:val="single"/>
              </w:rPr>
            </w:pPr>
            <w:r w:rsidRPr="005844D0">
              <w:rPr>
                <w:b/>
                <w:sz w:val="20"/>
                <w:szCs w:val="20"/>
                <w:u w:val="single"/>
              </w:rPr>
              <w:t>Básica</w:t>
            </w:r>
            <w:r w:rsidRPr="005844D0">
              <w:rPr>
                <w:sz w:val="20"/>
                <w:szCs w:val="20"/>
                <w:u w:val="single"/>
              </w:rPr>
              <w:t>:</w:t>
            </w:r>
          </w:p>
          <w:p w:rsidR="006C402D" w:rsidRDefault="006C402D" w:rsidP="006C402D">
            <w:pPr>
              <w:jc w:val="both"/>
              <w:rPr>
                <w:sz w:val="20"/>
                <w:szCs w:val="20"/>
              </w:rPr>
            </w:pPr>
          </w:p>
          <w:p w:rsidR="009B6E86" w:rsidRPr="00424F9B" w:rsidRDefault="009B6E86" w:rsidP="009B6E86">
            <w:pPr>
              <w:shd w:val="clear" w:color="auto" w:fill="FFFFFF"/>
            </w:pPr>
            <w:r w:rsidRPr="00424F9B">
              <w:t xml:space="preserve">BOOTH, Wayne; COLOMB, Gregory G.; WILLIAMS, Joseph M. </w:t>
            </w:r>
            <w:r>
              <w:t xml:space="preserve">De tópicos a perguntas (Capítulo 4). In: ___. </w:t>
            </w:r>
            <w:r w:rsidRPr="001F18C1">
              <w:rPr>
                <w:b/>
              </w:rPr>
              <w:t>A arte da pesquisa</w:t>
            </w:r>
            <w:r w:rsidRPr="00424F9B">
              <w:t xml:space="preserve">. São Paulo: Martins Fontes, 2000. </w:t>
            </w:r>
            <w:r>
              <w:t xml:space="preserve">(p. 45-61). </w:t>
            </w:r>
          </w:p>
          <w:p w:rsidR="009B6E86" w:rsidRDefault="009B6E86" w:rsidP="006C402D">
            <w:pPr>
              <w:shd w:val="clear" w:color="auto" w:fill="FFFFFF"/>
            </w:pPr>
          </w:p>
          <w:p w:rsidR="006C402D" w:rsidRPr="00924831" w:rsidRDefault="006C402D" w:rsidP="006C402D">
            <w:pPr>
              <w:shd w:val="clear" w:color="auto" w:fill="FFFFFF"/>
            </w:pPr>
            <w:r w:rsidRPr="00924831">
              <w:t xml:space="preserve">ECO, </w:t>
            </w:r>
            <w:r w:rsidRPr="001C6F5B">
              <w:rPr>
                <w:b/>
              </w:rPr>
              <w:t>H</w:t>
            </w:r>
            <w:r w:rsidRPr="001C6F5B">
              <w:t>u</w:t>
            </w:r>
            <w:r w:rsidRPr="00924831">
              <w:t xml:space="preserve">mberto. </w:t>
            </w:r>
            <w:r>
              <w:t xml:space="preserve">A escolha do tema (capítulo 2). In: ___. </w:t>
            </w:r>
            <w:r w:rsidRPr="001F18C1">
              <w:rPr>
                <w:b/>
              </w:rPr>
              <w:t>Como se faz uma tese</w:t>
            </w:r>
            <w:r w:rsidRPr="00924831">
              <w:t xml:space="preserve">. 24. ed. São Paulo: Perspectiva, 2012. </w:t>
            </w:r>
            <w:r>
              <w:t>(p. 7-34).</w:t>
            </w:r>
          </w:p>
          <w:p w:rsidR="006C402D" w:rsidRDefault="006C402D" w:rsidP="006C402D">
            <w:pPr>
              <w:pStyle w:val="Corpodetexto"/>
              <w:rPr>
                <w:b/>
              </w:rPr>
            </w:pPr>
          </w:p>
          <w:p w:rsidR="006C402D" w:rsidRPr="006C402D" w:rsidRDefault="006C402D" w:rsidP="006C402D">
            <w:pPr>
              <w:pStyle w:val="Corpodetexto"/>
            </w:pPr>
            <w:r w:rsidRPr="006C402D">
              <w:t xml:space="preserve">TOMANIK, Eduardo Augusto. Algumas noções preliminares sobre a ciência: por que pesquisar? (Capítulo 1). In: </w:t>
            </w:r>
            <w:r w:rsidRPr="009B6E86">
              <w:rPr>
                <w:i/>
              </w:rPr>
              <w:t xml:space="preserve">___. </w:t>
            </w:r>
            <w:r w:rsidRPr="001F18C1">
              <w:rPr>
                <w:b/>
              </w:rPr>
              <w:t>O olhar no espelho</w:t>
            </w:r>
            <w:r w:rsidRPr="009B6E86">
              <w:rPr>
                <w:i/>
              </w:rPr>
              <w:t xml:space="preserve">: </w:t>
            </w:r>
            <w:r w:rsidRPr="009B6E86">
              <w:t>“conversas” sobre a pesquisa em ciências sociais.</w:t>
            </w:r>
            <w:r w:rsidRPr="006C402D">
              <w:t xml:space="preserve"> 2. </w:t>
            </w:r>
            <w:proofErr w:type="spellStart"/>
            <w:r w:rsidRPr="006C402D">
              <w:t>ed</w:t>
            </w:r>
            <w:proofErr w:type="spellEnd"/>
            <w:r w:rsidRPr="006C402D">
              <w:t xml:space="preserve"> (rev.). Maringá: EDUEM, 2004. (p. 13-29).</w:t>
            </w:r>
          </w:p>
          <w:p w:rsidR="006C402D" w:rsidRPr="005844D0" w:rsidRDefault="006C402D" w:rsidP="006C402D">
            <w:pPr>
              <w:pStyle w:val="Corpodetexto"/>
              <w:rPr>
                <w:b/>
              </w:rPr>
            </w:pPr>
          </w:p>
          <w:p w:rsidR="006C402D" w:rsidRPr="005844D0" w:rsidRDefault="006C402D" w:rsidP="006C402D">
            <w:pPr>
              <w:pStyle w:val="Ttulo2"/>
              <w:spacing w:before="0" w:after="0"/>
              <w:outlineLvl w:val="1"/>
              <w:rPr>
                <w:i/>
                <w:sz w:val="22"/>
                <w:szCs w:val="22"/>
                <w:u w:val="single"/>
              </w:rPr>
            </w:pPr>
            <w:r w:rsidRPr="005844D0">
              <w:rPr>
                <w:sz w:val="22"/>
                <w:szCs w:val="22"/>
                <w:u w:val="single"/>
              </w:rPr>
              <w:t xml:space="preserve">Complementar: </w:t>
            </w:r>
          </w:p>
          <w:p w:rsidR="006C402D" w:rsidRDefault="006C402D" w:rsidP="006C402D">
            <w:pPr>
              <w:jc w:val="both"/>
            </w:pPr>
          </w:p>
          <w:p w:rsidR="000E08E2" w:rsidRPr="005844D0" w:rsidRDefault="000E08E2" w:rsidP="000E08E2">
            <w:pPr>
              <w:jc w:val="both"/>
            </w:pPr>
            <w:r w:rsidRPr="005844D0">
              <w:t xml:space="preserve">BELL, Judith; França, Magda Soares. </w:t>
            </w:r>
            <w:r w:rsidRPr="001F18C1">
              <w:rPr>
                <w:b/>
              </w:rPr>
              <w:t>Projeto de pesquisa</w:t>
            </w:r>
            <w:r w:rsidRPr="005844D0">
              <w:t>: guia para pesquisadores iniciantes em educação, saúde e ciências sociais. 4.</w:t>
            </w:r>
            <w:r>
              <w:t xml:space="preserve"> </w:t>
            </w:r>
            <w:r w:rsidRPr="005844D0">
              <w:t xml:space="preserve">ed. Porto Alegre: Artes Médicas, 2008. </w:t>
            </w:r>
          </w:p>
          <w:p w:rsidR="000E08E2" w:rsidRDefault="000E08E2" w:rsidP="000E08E2">
            <w:pPr>
              <w:shd w:val="clear" w:color="auto" w:fill="FFFFFF"/>
            </w:pPr>
          </w:p>
          <w:p w:rsidR="000E08E2" w:rsidRPr="00424F9B" w:rsidRDefault="000E08E2" w:rsidP="000E08E2">
            <w:pPr>
              <w:shd w:val="clear" w:color="auto" w:fill="FFFFFF"/>
            </w:pPr>
            <w:r w:rsidRPr="00424F9B">
              <w:t xml:space="preserve">BUDASZ, Rogerio (Org.). </w:t>
            </w:r>
            <w:r w:rsidRPr="00424F9B">
              <w:rPr>
                <w:b/>
              </w:rPr>
              <w:t>Pesquisa em Música no Brasil</w:t>
            </w:r>
            <w:r w:rsidRPr="00424F9B">
              <w:t>: métodos, domínios e perspectivas. Goiânia: ANPPOM, 2009. E-book. Disponível em:  &lt;</w:t>
            </w:r>
            <w:hyperlink r:id="rId13" w:history="1">
              <w:r w:rsidRPr="00424F9B">
                <w:rPr>
                  <w:rStyle w:val="Hyperlink"/>
                </w:rPr>
                <w:t>http://www.anppom.com.br/ebooks/index.php/pmb/catalog/view/1/2/16-1</w:t>
              </w:r>
            </w:hyperlink>
            <w:r w:rsidRPr="00424F9B">
              <w:t>&gt;</w:t>
            </w:r>
            <w:r>
              <w:t>.</w:t>
            </w:r>
            <w:r w:rsidRPr="00424F9B">
              <w:t xml:space="preserve"> Acesso em: 19 mar. 2018. </w:t>
            </w:r>
          </w:p>
          <w:p w:rsidR="000E08E2" w:rsidRDefault="000E08E2" w:rsidP="000E08E2">
            <w:pPr>
              <w:jc w:val="both"/>
            </w:pPr>
          </w:p>
          <w:p w:rsidR="000E08E2" w:rsidRPr="005844D0" w:rsidRDefault="000E08E2" w:rsidP="000E08E2">
            <w:pPr>
              <w:jc w:val="both"/>
            </w:pPr>
            <w:r w:rsidRPr="005844D0">
              <w:t xml:space="preserve">CHIZZOTTI, Antônio. </w:t>
            </w:r>
            <w:r w:rsidRPr="001F18C1">
              <w:rPr>
                <w:b/>
              </w:rPr>
              <w:t>Pesquisa em ciências humanas e ciências</w:t>
            </w:r>
            <w:r w:rsidRPr="005844D0">
              <w:t xml:space="preserve">. 9. ed. São Paulo: Cortez, 2008. </w:t>
            </w:r>
          </w:p>
          <w:p w:rsidR="006C402D" w:rsidRPr="005844D0" w:rsidRDefault="006C402D" w:rsidP="006C402D">
            <w:pPr>
              <w:jc w:val="both"/>
            </w:pPr>
          </w:p>
          <w:p w:rsidR="006C402D" w:rsidRPr="005844D0" w:rsidRDefault="006C402D" w:rsidP="006C402D">
            <w:pPr>
              <w:jc w:val="both"/>
            </w:pPr>
            <w:r w:rsidRPr="005844D0">
              <w:t xml:space="preserve">SILVA, A; PINHEIRO, M.S.; FREITAS, N.E. </w:t>
            </w:r>
            <w:r w:rsidRPr="001F18C1">
              <w:rPr>
                <w:b/>
              </w:rPr>
              <w:t>Guia para normalização de trabalhos técnico-científicos</w:t>
            </w:r>
            <w:r w:rsidRPr="005844D0">
              <w:t>: projetos de pesquisa, monografias, dissertações e teses.</w:t>
            </w:r>
            <w:r>
              <w:t xml:space="preserve"> </w:t>
            </w:r>
            <w:r w:rsidRPr="005844D0">
              <w:t>5</w:t>
            </w:r>
            <w:r>
              <w:t>.</w:t>
            </w:r>
            <w:r w:rsidRPr="005844D0">
              <w:t xml:space="preserve"> ed.</w:t>
            </w:r>
            <w:r w:rsidRPr="005844D0">
              <w:rPr>
                <w:i/>
              </w:rPr>
              <w:t xml:space="preserve"> </w:t>
            </w:r>
            <w:r w:rsidRPr="005844D0">
              <w:t xml:space="preserve"> Uberlândia: EDUFU, 2006. </w:t>
            </w:r>
            <w:hyperlink r:id="rId14" w:history="1">
              <w:r w:rsidR="000E08E2">
                <w:rPr>
                  <w:rStyle w:val="Hyperlink"/>
                </w:rPr>
                <w:t>http://www.edufu.ufu.br/sites/edufu.ufu.br/files/e-book_guia_de_normalizacao_2018_0.pdf</w:t>
              </w:r>
            </w:hyperlink>
          </w:p>
          <w:p w:rsidR="006C402D" w:rsidRPr="005844D0" w:rsidRDefault="006C402D" w:rsidP="006C402D">
            <w:pPr>
              <w:ind w:left="170"/>
              <w:jc w:val="both"/>
              <w:rPr>
                <w:b/>
              </w:rPr>
            </w:pPr>
          </w:p>
          <w:p w:rsidR="000E08E2" w:rsidRPr="006C402D" w:rsidRDefault="000E08E2" w:rsidP="000E08E2">
            <w:pPr>
              <w:pStyle w:val="NormalWeb"/>
              <w:tabs>
                <w:tab w:val="left" w:pos="1620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A762E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TOMÁS, Lia. </w:t>
            </w:r>
            <w:r w:rsidRPr="001F18C1">
              <w:rPr>
                <w:rFonts w:asciiTheme="minorHAnsi" w:hAnsiTheme="minorHAnsi" w:cs="Arial"/>
                <w:b/>
                <w:sz w:val="22"/>
                <w:szCs w:val="22"/>
              </w:rPr>
              <w:t>A pesquisa acadêmica na área de música</w:t>
            </w:r>
            <w:r w:rsidRPr="00FA762E">
              <w:rPr>
                <w:rFonts w:asciiTheme="minorHAnsi" w:hAnsiTheme="minorHAnsi" w:cs="Arial"/>
                <w:sz w:val="22"/>
                <w:szCs w:val="22"/>
              </w:rPr>
              <w:t xml:space="preserve">: um estado da arte (1988-2013). </w:t>
            </w:r>
            <w:r w:rsidRPr="00CC63CF">
              <w:rPr>
                <w:rFonts w:asciiTheme="minorHAnsi" w:hAnsiTheme="minorHAnsi" w:cs="Arial"/>
                <w:sz w:val="22"/>
                <w:szCs w:val="22"/>
              </w:rPr>
              <w:t xml:space="preserve">Porto Alegre: ANPPOM, 2015. (Série Pesquisa em Música no Brasil, 4). </w:t>
            </w:r>
            <w:hyperlink r:id="rId15" w:history="1">
              <w:r>
                <w:rPr>
                  <w:rStyle w:val="Hyperlink"/>
                </w:rPr>
                <w:t>https://www.anppom.com.br/ebooks/index.php/pmb/catalog/book/4</w:t>
              </w:r>
            </w:hyperlink>
          </w:p>
          <w:p w:rsidR="000E08E2" w:rsidRDefault="000E08E2" w:rsidP="006C402D">
            <w:pPr>
              <w:jc w:val="both"/>
              <w:rPr>
                <w:b/>
                <w:u w:val="single"/>
              </w:rPr>
            </w:pPr>
          </w:p>
          <w:p w:rsidR="000E08E2" w:rsidRDefault="000E08E2" w:rsidP="006C402D">
            <w:pPr>
              <w:jc w:val="both"/>
              <w:rPr>
                <w:b/>
                <w:u w:val="single"/>
              </w:rPr>
            </w:pPr>
          </w:p>
          <w:p w:rsidR="006C402D" w:rsidRPr="005844D0" w:rsidRDefault="006C402D" w:rsidP="006C402D">
            <w:pPr>
              <w:jc w:val="both"/>
              <w:rPr>
                <w:b/>
                <w:u w:val="single"/>
              </w:rPr>
            </w:pPr>
            <w:r w:rsidRPr="005844D0">
              <w:rPr>
                <w:b/>
                <w:u w:val="single"/>
              </w:rPr>
              <w:t>Bibliografia para a pesquisa em música</w:t>
            </w:r>
            <w:r>
              <w:rPr>
                <w:b/>
                <w:u w:val="single"/>
              </w:rPr>
              <w:t>:</w:t>
            </w:r>
          </w:p>
          <w:p w:rsidR="006C402D" w:rsidRPr="005844D0" w:rsidRDefault="006C402D" w:rsidP="006C402D">
            <w:pPr>
              <w:jc w:val="both"/>
            </w:pPr>
          </w:p>
          <w:p w:rsidR="006C402D" w:rsidRPr="005844D0" w:rsidRDefault="006C402D" w:rsidP="006C402D">
            <w:pPr>
              <w:jc w:val="both"/>
            </w:pPr>
            <w:r w:rsidRPr="005844D0">
              <w:t xml:space="preserve">BÉHAGUE, G. Para uma emancipação da pesquisa em música no Brasil. In:  IX Encontro Anual da ANPPOM, 1996, Rio de Janeiro, </w:t>
            </w:r>
            <w:r w:rsidRPr="001F18C1">
              <w:rPr>
                <w:b/>
              </w:rPr>
              <w:t>Anais...</w:t>
            </w:r>
            <w:r w:rsidRPr="005844D0">
              <w:t xml:space="preserve"> </w:t>
            </w:r>
            <w:r w:rsidRPr="005844D0">
              <w:rPr>
                <w:i/>
              </w:rPr>
              <w:t xml:space="preserve"> </w:t>
            </w:r>
            <w:r w:rsidRPr="005844D0">
              <w:t xml:space="preserve"> Rio de Janeiro: UNIRIO, 1996, p.</w:t>
            </w:r>
            <w:r>
              <w:t xml:space="preserve"> </w:t>
            </w:r>
            <w:r w:rsidRPr="005844D0">
              <w:t>21-26.</w:t>
            </w:r>
          </w:p>
          <w:p w:rsidR="006C402D" w:rsidRPr="005844D0" w:rsidRDefault="006C402D" w:rsidP="006C402D">
            <w:pPr>
              <w:jc w:val="both"/>
            </w:pPr>
          </w:p>
          <w:p w:rsidR="006C402D" w:rsidRPr="005844D0" w:rsidRDefault="006C402D" w:rsidP="006C402D">
            <w:pPr>
              <w:jc w:val="both"/>
            </w:pPr>
            <w:r w:rsidRPr="005844D0">
              <w:t xml:space="preserve">BEYER, E. A pesquisa em educação musical: esboço do conhecimento gerado na área. In:  IX Encontro Anual da ANPPOM, 1996, Rio de Janeiro, </w:t>
            </w:r>
            <w:r w:rsidRPr="001F18C1">
              <w:rPr>
                <w:b/>
              </w:rPr>
              <w:t xml:space="preserve">Anais...   </w:t>
            </w:r>
            <w:r w:rsidRPr="005844D0">
              <w:t>Rio de Janeiro: UNIRIO, 1996, p. 74-79.</w:t>
            </w:r>
          </w:p>
          <w:p w:rsidR="006C402D" w:rsidRPr="005844D0" w:rsidRDefault="006C402D" w:rsidP="006C402D">
            <w:pPr>
              <w:jc w:val="both"/>
            </w:pPr>
          </w:p>
          <w:p w:rsidR="006C402D" w:rsidRDefault="006C402D" w:rsidP="001F18C1">
            <w:pPr>
              <w:jc w:val="both"/>
            </w:pPr>
            <w:r w:rsidRPr="005844D0">
              <w:t xml:space="preserve">BORÉM, F. Entre a Arte e a Ciência: reflexões sobre a pesquisa em performance musical.  In:  I Seminário Nacional de Pesquisa </w:t>
            </w:r>
            <w:smartTag w:uri="urn:schemas-microsoft-com:office:smarttags" w:element="PersonName">
              <w:smartTagPr>
                <w:attr w:name="ProductID" w:val="em Performance Musical"/>
              </w:smartTagPr>
              <w:r w:rsidRPr="005844D0">
                <w:t>em Performance Musical</w:t>
              </w:r>
            </w:smartTag>
            <w:r w:rsidRPr="005844D0">
              <w:t xml:space="preserve">, 2000, Belo Horizonte, </w:t>
            </w:r>
            <w:r w:rsidRPr="001F18C1">
              <w:rPr>
                <w:b/>
              </w:rPr>
              <w:t>Anais...</w:t>
            </w:r>
            <w:r w:rsidRPr="005844D0">
              <w:t xml:space="preserve"> </w:t>
            </w:r>
            <w:r w:rsidRPr="005844D0">
              <w:rPr>
                <w:i/>
              </w:rPr>
              <w:t xml:space="preserve"> </w:t>
            </w:r>
            <w:r w:rsidRPr="005844D0">
              <w:t xml:space="preserve"> Belo Horizonte: UFMG, 2000. 1 CD- Rom.</w:t>
            </w:r>
            <w:r w:rsidR="001F18C1">
              <w:t xml:space="preserve"> </w:t>
            </w:r>
          </w:p>
          <w:p w:rsidR="001F18C1" w:rsidRPr="005844D0" w:rsidRDefault="001F18C1" w:rsidP="001F18C1">
            <w:pPr>
              <w:jc w:val="both"/>
              <w:rPr>
                <w:b/>
              </w:rPr>
            </w:pPr>
          </w:p>
          <w:p w:rsidR="006C402D" w:rsidRPr="005844D0" w:rsidRDefault="006C402D" w:rsidP="006C402D">
            <w:pPr>
              <w:jc w:val="both"/>
            </w:pPr>
            <w:r w:rsidRPr="005844D0">
              <w:t xml:space="preserve">CAESAR, R. Composição, pesquisa e a internet. In:  XI ENCONTRO NACIONAL DA ANPPOM, 1998, Campinas. </w:t>
            </w:r>
            <w:r w:rsidRPr="001F18C1">
              <w:rPr>
                <w:b/>
              </w:rPr>
              <w:t xml:space="preserve">Anais... </w:t>
            </w:r>
            <w:r w:rsidRPr="005844D0">
              <w:t>Campinas: UNICAMP, 1998, p. 32-35.</w:t>
            </w:r>
          </w:p>
          <w:p w:rsidR="006C402D" w:rsidRPr="005844D0" w:rsidRDefault="006C402D" w:rsidP="006C402D">
            <w:pPr>
              <w:jc w:val="both"/>
            </w:pPr>
          </w:p>
          <w:p w:rsidR="006C402D" w:rsidRPr="005844D0" w:rsidRDefault="006C402D" w:rsidP="006C402D">
            <w:pPr>
              <w:jc w:val="both"/>
            </w:pPr>
            <w:r w:rsidRPr="005844D0">
              <w:t xml:space="preserve">CONTIER, A. Música brasileira e interdisciplinaridade: algumas reflexões. In: VII ENCONTRO ANUAL DA ANPPOM, 1994, São Paulo, </w:t>
            </w:r>
            <w:r w:rsidRPr="001F18C1">
              <w:rPr>
                <w:b/>
                <w:i/>
              </w:rPr>
              <w:t>Anais...</w:t>
            </w:r>
            <w:r w:rsidRPr="005844D0">
              <w:t xml:space="preserve"> São Paulo: USP, 1994, p.148-158.</w:t>
            </w:r>
          </w:p>
          <w:p w:rsidR="006C402D" w:rsidRPr="005844D0" w:rsidRDefault="006C402D" w:rsidP="006C402D">
            <w:pPr>
              <w:jc w:val="both"/>
            </w:pPr>
            <w:r w:rsidRPr="005844D0">
              <w:t xml:space="preserve"> </w:t>
            </w:r>
          </w:p>
          <w:p w:rsidR="006C402D" w:rsidRPr="001F18C1" w:rsidRDefault="006C402D" w:rsidP="001F18C1">
            <w:pPr>
              <w:jc w:val="both"/>
            </w:pPr>
            <w:r w:rsidRPr="005844D0">
              <w:t xml:space="preserve">FERRAZ, S. Composição e pesquisa: a categoria compositor -pesquisador ou compositor que se perdeu num tubo de ensaio. In: IX Encontro Anual da ANPPOM, 1996, Rio de Janeiro, </w:t>
            </w:r>
            <w:r w:rsidRPr="001F18C1">
              <w:rPr>
                <w:b/>
              </w:rPr>
              <w:t>Anais...</w:t>
            </w:r>
            <w:r>
              <w:t xml:space="preserve"> </w:t>
            </w:r>
            <w:r w:rsidRPr="005844D0">
              <w:t xml:space="preserve">Rio de Janeiro: UNIRIO, </w:t>
            </w:r>
            <w:proofErr w:type="gramStart"/>
            <w:r w:rsidRPr="005844D0">
              <w:t>1996,  p.</w:t>
            </w:r>
            <w:proofErr w:type="gramEnd"/>
            <w:r>
              <w:t xml:space="preserve"> </w:t>
            </w:r>
            <w:r w:rsidRPr="005844D0">
              <w:t>69-73.</w:t>
            </w:r>
          </w:p>
        </w:tc>
      </w:tr>
    </w:tbl>
    <w:p w:rsidR="00542083" w:rsidRPr="00542083" w:rsidRDefault="00542083">
      <w:pPr>
        <w:spacing w:after="0" w:line="240" w:lineRule="auto"/>
        <w:jc w:val="both"/>
        <w:rPr>
          <w:rFonts w:eastAsia="Times New Roman"/>
          <w:color w:val="FF0000"/>
        </w:rPr>
      </w:pPr>
    </w:p>
    <w:p w:rsidR="00542083" w:rsidRPr="00542083" w:rsidRDefault="00542083">
      <w:pPr>
        <w:spacing w:after="0" w:line="240" w:lineRule="auto"/>
        <w:jc w:val="both"/>
        <w:rPr>
          <w:rFonts w:eastAsia="Times New Roman"/>
          <w:color w:val="FF0000"/>
        </w:rPr>
      </w:pPr>
    </w:p>
    <w:p w:rsidR="009D4E58" w:rsidRPr="00542083" w:rsidRDefault="00115E83" w:rsidP="00961594">
      <w:pPr>
        <w:widowControl w:val="0"/>
        <w:spacing w:before="16" w:after="0" w:line="240" w:lineRule="auto"/>
        <w:ind w:left="142"/>
      </w:pPr>
      <w:r w:rsidRPr="00542083">
        <w:rPr>
          <w:b/>
        </w:rPr>
        <w:t>9. APROVAÇÃO</w:t>
      </w:r>
    </w:p>
    <w:p w:rsidR="009D4E58" w:rsidRPr="00542083" w:rsidRDefault="009D4E58">
      <w:pPr>
        <w:widowControl w:val="0"/>
        <w:spacing w:after="0"/>
      </w:pPr>
    </w:p>
    <w:p w:rsidR="009D4E58" w:rsidRPr="00542083" w:rsidRDefault="00115E83" w:rsidP="00961594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  <w:rPr>
          <w:u w:val="single"/>
        </w:rPr>
      </w:pPr>
      <w:r w:rsidRPr="00542083">
        <w:t xml:space="preserve">Aprovado em reunião do Colegiado realizada em: </w:t>
      </w:r>
      <w:r w:rsidRPr="00542083">
        <w:rPr>
          <w:u w:val="single"/>
        </w:rPr>
        <w:t xml:space="preserve"> </w:t>
      </w:r>
      <w:r w:rsidRPr="00542083">
        <w:rPr>
          <w:u w:val="single"/>
        </w:rPr>
        <w:tab/>
      </w:r>
      <w:r w:rsidRPr="00542083">
        <w:t>/</w:t>
      </w:r>
      <w:r w:rsidRPr="00542083">
        <w:rPr>
          <w:u w:val="single"/>
        </w:rPr>
        <w:t xml:space="preserve"> </w:t>
      </w:r>
      <w:r w:rsidRPr="00542083">
        <w:rPr>
          <w:u w:val="single"/>
        </w:rPr>
        <w:tab/>
      </w:r>
      <w:r w:rsidRPr="00542083">
        <w:t>/</w:t>
      </w:r>
    </w:p>
    <w:p w:rsidR="009D4E58" w:rsidRPr="00542083" w:rsidRDefault="009D4E58" w:rsidP="00961594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:rsidR="009D4E58" w:rsidRPr="00542083" w:rsidRDefault="009D4E58" w:rsidP="00961594">
      <w:pPr>
        <w:widowControl w:val="0"/>
        <w:spacing w:before="8" w:after="0"/>
        <w:jc w:val="center"/>
      </w:pPr>
    </w:p>
    <w:p w:rsidR="009D4E58" w:rsidRPr="00542083" w:rsidRDefault="00115E83" w:rsidP="00961594">
      <w:pPr>
        <w:widowControl w:val="0"/>
        <w:tabs>
          <w:tab w:val="left" w:pos="9040"/>
        </w:tabs>
        <w:spacing w:after="0" w:line="240" w:lineRule="auto"/>
        <w:ind w:left="118"/>
        <w:jc w:val="center"/>
      </w:pPr>
      <w:r w:rsidRPr="00542083">
        <w:t>Coordenação do Curso de Graduação em:</w:t>
      </w:r>
    </w:p>
    <w:p w:rsidR="009D4E58" w:rsidRPr="00542083" w:rsidRDefault="009D4E58">
      <w:pPr>
        <w:widowControl w:val="0"/>
        <w:tabs>
          <w:tab w:val="left" w:pos="9040"/>
        </w:tabs>
        <w:spacing w:after="0" w:line="240" w:lineRule="auto"/>
      </w:pPr>
    </w:p>
    <w:sectPr w:rsidR="009D4E58" w:rsidRPr="00542083">
      <w:headerReference w:type="default" r:id="rId16"/>
      <w:footerReference w:type="default" r:id="rId17"/>
      <w:pgSz w:w="11900" w:h="16840"/>
      <w:pgMar w:top="1640" w:right="720" w:bottom="280" w:left="1300" w:header="614" w:footer="110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F40" w:rsidRDefault="00DA0F40">
      <w:pPr>
        <w:spacing w:after="0" w:line="240" w:lineRule="auto"/>
      </w:pPr>
      <w:r>
        <w:separator/>
      </w:r>
    </w:p>
  </w:endnote>
  <w:endnote w:type="continuationSeparator" w:id="0">
    <w:p w:rsidR="00DA0F40" w:rsidRDefault="00DA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9D4E58">
    <w:pPr>
      <w:widowControl w:val="0"/>
      <w:spacing w:after="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F40" w:rsidRDefault="00DA0F40">
      <w:pPr>
        <w:spacing w:after="0" w:line="240" w:lineRule="auto"/>
      </w:pPr>
      <w:r>
        <w:separator/>
      </w:r>
    </w:p>
  </w:footnote>
  <w:footnote w:type="continuationSeparator" w:id="0">
    <w:p w:rsidR="00DA0F40" w:rsidRDefault="00DA0F40">
      <w:pPr>
        <w:spacing w:after="0" w:line="240" w:lineRule="auto"/>
      </w:pPr>
      <w:r>
        <w:continuationSeparator/>
      </w:r>
    </w:p>
  </w:footnote>
  <w:footnote w:id="1">
    <w:p w:rsidR="00E72127" w:rsidRDefault="00E72127" w:rsidP="00E72127">
      <w:pPr>
        <w:pStyle w:val="Textodenotaderodap"/>
        <w:tabs>
          <w:tab w:val="left" w:pos="9781"/>
        </w:tabs>
        <w:jc w:val="both"/>
      </w:pPr>
      <w:r>
        <w:rPr>
          <w:rStyle w:val="Refdenotaderodap"/>
        </w:rPr>
        <w:footnoteRef/>
      </w:r>
      <w:r>
        <w:t xml:space="preserve"> As plataformas para atividades síncronas poderão ser combinadas com os alunos tendo em vista a melhor estabilidade da conexão.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2A442E" w:rsidP="002A442E">
    <w:pPr>
      <w:widowControl w:val="0"/>
      <w:tabs>
        <w:tab w:val="left" w:pos="8115"/>
      </w:tabs>
      <w:spacing w:after="0"/>
      <w:rPr>
        <w:rFonts w:ascii="Times New Roman" w:eastAsia="Times New Roman" w:hAnsi="Times New Roman" w:cs="Times New Roman"/>
        <w:sz w:val="20"/>
        <w:szCs w:val="20"/>
      </w:rPr>
    </w:pP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26D5AB4C" wp14:editId="6E1956C0">
          <wp:extent cx="521970" cy="547370"/>
          <wp:effectExtent l="0" t="0" r="0" b="0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521970" cy="54737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87563F" wp14:editId="38048EB9">
              <wp:simplePos x="0" y="0"/>
              <wp:positionH relativeFrom="page">
                <wp:posOffset>2362200</wp:posOffset>
              </wp:positionH>
              <wp:positionV relativeFrom="page">
                <wp:posOffset>323849</wp:posOffset>
              </wp:positionV>
              <wp:extent cx="3245485" cy="69532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5485" cy="695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Pr="002A442E" w:rsidRDefault="00115E8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5" w:lineRule="atLeast"/>
                            <w:ind w:leftChars="-1" w:right="808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VI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ÇO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P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ÚBL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CO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</w:p>
                        <w:p w:rsidR="009D4E58" w:rsidRPr="002A442E" w:rsidRDefault="00115E8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M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IS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T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É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DUC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position w:val="-1"/>
                            </w:rPr>
                            <w:t>Ç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Ã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IVE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 xml:space="preserve">DE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UB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Â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A</w:t>
                          </w: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756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86pt;margin-top:25.5pt;width:255.55pt;height:54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" filled="f" stroked="f">
              <v:textbox>
                <w:txbxContent>
                  <w:p w:rsidR="009D4E58" w:rsidRPr="002A442E" w:rsidRDefault="00115E8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65" w:lineRule="atLeast"/>
                      <w:ind w:leftChars="-1" w:right="808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VI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ÇO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P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ÚBL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CO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3"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</w:p>
                  <w:p w:rsidR="009D4E58" w:rsidRPr="002A442E" w:rsidRDefault="00115E8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M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IS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T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É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DUC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position w:val="-1"/>
                      </w:rPr>
                      <w:t>Ç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Ã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IVE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 xml:space="preserve">DE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UB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5"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Â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3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A</w:t>
                    </w: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5E8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877ECD0" wp14:editId="6BC4C9B7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6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877ECD0" id="Caixa de texto 2" o:spid="_x0000_s1027" type="#_x0000_t202" style="position:absolute;margin-left:92.05pt;margin-top:30.7pt;width:41pt;height: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6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5E8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7B6FBB" wp14:editId="557A5BAF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0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77B6FBB" id="Caixa de texto 3" o:spid="_x0000_s1028" type="#_x0000_t202" style="position:absolute;margin-left:482.4pt;margin-top:32.3pt;width:40pt;height:4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0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sz w:val="20"/>
        <w:szCs w:val="20"/>
      </w:rPr>
      <w:tab/>
    </w: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0E825C72" wp14:editId="3A214380">
          <wp:extent cx="457835" cy="505460"/>
          <wp:effectExtent l="0" t="0" r="0" b="889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457835" cy="50546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0FA5"/>
    <w:multiLevelType w:val="hybridMultilevel"/>
    <w:tmpl w:val="CC8CB020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36CB"/>
    <w:multiLevelType w:val="hybridMultilevel"/>
    <w:tmpl w:val="E9E6A716"/>
    <w:lvl w:ilvl="0" w:tplc="58F89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02895"/>
    <w:multiLevelType w:val="hybridMultilevel"/>
    <w:tmpl w:val="4D88E0E4"/>
    <w:lvl w:ilvl="0" w:tplc="7D2685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356D"/>
    <w:multiLevelType w:val="hybridMultilevel"/>
    <w:tmpl w:val="3EB86BDE"/>
    <w:lvl w:ilvl="0" w:tplc="7D2EF19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58"/>
    <w:rsid w:val="00007CE8"/>
    <w:rsid w:val="00095E77"/>
    <w:rsid w:val="000B136D"/>
    <w:rsid w:val="000E08E2"/>
    <w:rsid w:val="000F1286"/>
    <w:rsid w:val="00115E83"/>
    <w:rsid w:val="00160F07"/>
    <w:rsid w:val="00185406"/>
    <w:rsid w:val="001A6D7E"/>
    <w:rsid w:val="001F18C1"/>
    <w:rsid w:val="00201665"/>
    <w:rsid w:val="00212260"/>
    <w:rsid w:val="002A442E"/>
    <w:rsid w:val="002A4694"/>
    <w:rsid w:val="00327AE9"/>
    <w:rsid w:val="00450F28"/>
    <w:rsid w:val="00455700"/>
    <w:rsid w:val="004A32F6"/>
    <w:rsid w:val="004D40E9"/>
    <w:rsid w:val="004F6BFD"/>
    <w:rsid w:val="00523D7B"/>
    <w:rsid w:val="00542083"/>
    <w:rsid w:val="00576D5D"/>
    <w:rsid w:val="0058290E"/>
    <w:rsid w:val="00611C88"/>
    <w:rsid w:val="00614577"/>
    <w:rsid w:val="00624349"/>
    <w:rsid w:val="006C402D"/>
    <w:rsid w:val="0070451F"/>
    <w:rsid w:val="00816E1C"/>
    <w:rsid w:val="008744B1"/>
    <w:rsid w:val="008C5F58"/>
    <w:rsid w:val="008F24B5"/>
    <w:rsid w:val="009214FC"/>
    <w:rsid w:val="00946397"/>
    <w:rsid w:val="009540DC"/>
    <w:rsid w:val="00961594"/>
    <w:rsid w:val="009B6E86"/>
    <w:rsid w:val="009D4E58"/>
    <w:rsid w:val="009E07FA"/>
    <w:rsid w:val="009F7DA9"/>
    <w:rsid w:val="00A07660"/>
    <w:rsid w:val="00A47393"/>
    <w:rsid w:val="00A72D40"/>
    <w:rsid w:val="00AB7517"/>
    <w:rsid w:val="00B176E9"/>
    <w:rsid w:val="00B2187D"/>
    <w:rsid w:val="00B2674A"/>
    <w:rsid w:val="00B833B6"/>
    <w:rsid w:val="00B85294"/>
    <w:rsid w:val="00BC1D7A"/>
    <w:rsid w:val="00BD0025"/>
    <w:rsid w:val="00C06353"/>
    <w:rsid w:val="00C67610"/>
    <w:rsid w:val="00C74E06"/>
    <w:rsid w:val="00C95054"/>
    <w:rsid w:val="00CC63CF"/>
    <w:rsid w:val="00D317A1"/>
    <w:rsid w:val="00D47063"/>
    <w:rsid w:val="00D820BF"/>
    <w:rsid w:val="00DA0F40"/>
    <w:rsid w:val="00DB0490"/>
    <w:rsid w:val="00DB1E49"/>
    <w:rsid w:val="00DD2316"/>
    <w:rsid w:val="00DD3722"/>
    <w:rsid w:val="00DF5E8C"/>
    <w:rsid w:val="00E011C3"/>
    <w:rsid w:val="00E13F2B"/>
    <w:rsid w:val="00E4742F"/>
    <w:rsid w:val="00E72127"/>
    <w:rsid w:val="00ED2960"/>
    <w:rsid w:val="00F23129"/>
    <w:rsid w:val="00F71166"/>
    <w:rsid w:val="00F96EDC"/>
    <w:rsid w:val="00FA1C9C"/>
    <w:rsid w:val="00FC5D8E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B4FF4BD-12BC-45F2-8562-1E2C029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6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42E"/>
  </w:style>
  <w:style w:type="paragraph" w:styleId="Rodap">
    <w:name w:val="footer"/>
    <w:basedOn w:val="Normal"/>
    <w:link w:val="Rodap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42E"/>
  </w:style>
  <w:style w:type="paragraph" w:styleId="Corpodetexto3">
    <w:name w:val="Body Text 3"/>
    <w:basedOn w:val="Normal"/>
    <w:link w:val="Corpodetexto3Char"/>
    <w:uiPriority w:val="99"/>
    <w:unhideWhenUsed/>
    <w:rsid w:val="00C95054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95054"/>
    <w:rPr>
      <w:rFonts w:eastAsia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3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3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3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A6D7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C40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02D"/>
  </w:style>
  <w:style w:type="character" w:customStyle="1" w:styleId="SubttuloChar">
    <w:name w:val="Subtítulo Char"/>
    <w:basedOn w:val="Fontepargpadro"/>
    <w:link w:val="Subttulo"/>
    <w:rsid w:val="006C402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rsid w:val="006C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402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1lilia@gmail.com" TargetMode="External"/><Relationship Id="rId13" Type="http://schemas.openxmlformats.org/officeDocument/2006/relationships/hyperlink" Target="http://www.anppom.com.br/ebooks/index.php/pmb/catalog/view/1/2/16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squisa1lilia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OYhglkLZHvHmzqDm8x_5YR3om8PrVt8E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ppom.com.br/ebooks/index.php/pmb/catalog/book/4" TargetMode="External"/><Relationship Id="rId10" Type="http://schemas.openxmlformats.org/officeDocument/2006/relationships/hyperlink" Target="mailto:pesquisa1lili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YhglkLZHvHmzqDm8x_5YR3om8PrVt8E?usp=sharing" TargetMode="External"/><Relationship Id="rId14" Type="http://schemas.openxmlformats.org/officeDocument/2006/relationships/hyperlink" Target="http://www.edufu.ufu.br/sites/edufu.ufu.br/files/e-book_guia_de_normalizacao_2018_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AF32-73BF-4D00-9AFB-03E78F02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1600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 Neves Gonçalves</cp:lastModifiedBy>
  <cp:revision>31</cp:revision>
  <dcterms:created xsi:type="dcterms:W3CDTF">2020-07-20T13:02:00Z</dcterms:created>
  <dcterms:modified xsi:type="dcterms:W3CDTF">2021-01-11T01:57:00Z</dcterms:modified>
</cp:coreProperties>
</file>